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71"/>
        <w:bidiVisual/>
        <w:tblW w:w="11015" w:type="dxa"/>
        <w:tblLayout w:type="fixed"/>
        <w:tblLook w:val="04A0"/>
      </w:tblPr>
      <w:tblGrid>
        <w:gridCol w:w="833"/>
        <w:gridCol w:w="1110"/>
        <w:gridCol w:w="708"/>
        <w:gridCol w:w="1134"/>
        <w:gridCol w:w="1020"/>
        <w:gridCol w:w="449"/>
        <w:gridCol w:w="1474"/>
        <w:gridCol w:w="914"/>
        <w:gridCol w:w="1155"/>
        <w:gridCol w:w="971"/>
        <w:gridCol w:w="1247"/>
      </w:tblGrid>
      <w:tr w:rsidR="00A74E35" w:rsidTr="00FF2C85">
        <w:trPr>
          <w:trHeight w:val="411"/>
        </w:trPr>
        <w:tc>
          <w:tcPr>
            <w:tcW w:w="833" w:type="dxa"/>
            <w:tcBorders>
              <w:top w:val="thinThickSmallGap" w:sz="12" w:space="0" w:color="auto"/>
              <w:left w:val="thickThinSmallGap" w:sz="12" w:space="0" w:color="auto"/>
            </w:tcBorders>
            <w:shd w:val="clear" w:color="auto" w:fill="FFFFCC"/>
            <w:vAlign w:val="center"/>
          </w:tcPr>
          <w:p w:rsidR="00A74E35" w:rsidRPr="00DD7A37" w:rsidRDefault="00A74E35" w:rsidP="00FF2C8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110" w:type="dxa"/>
            <w:tcBorders>
              <w:top w:val="thinThickSmallGap" w:sz="12" w:space="0" w:color="auto"/>
            </w:tcBorders>
            <w:vAlign w:val="center"/>
          </w:tcPr>
          <w:p w:rsidR="00A74E35" w:rsidRPr="00FF2E84" w:rsidRDefault="00A74E35" w:rsidP="00FF2C85">
            <w:pPr>
              <w:jc w:val="center"/>
              <w:rPr>
                <w:b/>
                <w:bCs/>
                <w:color w:val="548DD4" w:themeColor="text2" w:themeTint="99"/>
                <w:rtl/>
              </w:rPr>
            </w:pPr>
            <w:r>
              <w:rPr>
                <w:rFonts w:hint="cs"/>
                <w:b/>
                <w:bCs/>
                <w:color w:val="548DD4" w:themeColor="text2" w:themeTint="99"/>
                <w:rtl/>
              </w:rPr>
              <w:t xml:space="preserve">الأولى تنوع الحياة </w:t>
            </w:r>
          </w:p>
        </w:tc>
        <w:tc>
          <w:tcPr>
            <w:tcW w:w="708" w:type="dxa"/>
            <w:tcBorders>
              <w:top w:val="thinThickSmallGap" w:sz="12" w:space="0" w:color="auto"/>
            </w:tcBorders>
            <w:shd w:val="clear" w:color="auto" w:fill="FFFFCC"/>
            <w:vAlign w:val="center"/>
          </w:tcPr>
          <w:p w:rsidR="00A74E35" w:rsidRPr="0021471D" w:rsidRDefault="00A74E35" w:rsidP="00FF2C85">
            <w:pPr>
              <w:jc w:val="center"/>
              <w:rPr>
                <w:b/>
                <w:bCs/>
                <w:color w:val="17365D" w:themeColor="text2" w:themeShade="BF"/>
                <w:rtl/>
              </w:rPr>
            </w:pPr>
            <w:r w:rsidRPr="0021471D">
              <w:rPr>
                <w:rFonts w:hint="cs"/>
                <w:b/>
                <w:bCs/>
                <w:color w:val="17365D" w:themeColor="text2" w:themeShade="BF"/>
                <w:rtl/>
              </w:rPr>
              <w:t>الفصل</w:t>
            </w:r>
          </w:p>
        </w:tc>
        <w:tc>
          <w:tcPr>
            <w:tcW w:w="1134" w:type="dxa"/>
            <w:tcBorders>
              <w:top w:val="thinThickSmallGap" w:sz="12" w:space="0" w:color="auto"/>
            </w:tcBorders>
            <w:vAlign w:val="center"/>
          </w:tcPr>
          <w:p w:rsidR="00A74E35" w:rsidRPr="00FF2E84" w:rsidRDefault="00A74E35" w:rsidP="00FF2C85">
            <w:pPr>
              <w:jc w:val="center"/>
              <w:rPr>
                <w:b/>
                <w:bCs/>
                <w:color w:val="548DD4" w:themeColor="text2" w:themeTint="99"/>
                <w:rtl/>
              </w:rPr>
            </w:pPr>
            <w:r>
              <w:rPr>
                <w:rFonts w:hint="cs"/>
                <w:b/>
                <w:bCs/>
                <w:color w:val="548DD4" w:themeColor="text2" w:themeTint="99"/>
                <w:rtl/>
              </w:rPr>
              <w:t xml:space="preserve">الخلية والوراثة </w:t>
            </w:r>
          </w:p>
        </w:tc>
        <w:tc>
          <w:tcPr>
            <w:tcW w:w="1469" w:type="dxa"/>
            <w:gridSpan w:val="2"/>
            <w:tcBorders>
              <w:top w:val="thinThickSmallGap" w:sz="12" w:space="0" w:color="auto"/>
            </w:tcBorders>
            <w:shd w:val="clear" w:color="auto" w:fill="FFFFCC"/>
            <w:vAlign w:val="center"/>
          </w:tcPr>
          <w:p w:rsidR="00A74E35" w:rsidRPr="00DD7A37" w:rsidRDefault="00A74E35" w:rsidP="00FF2C85">
            <w:pPr>
              <w:jc w:val="center"/>
              <w:rPr>
                <w:b/>
                <w:bCs/>
                <w:rtl/>
              </w:rPr>
            </w:pPr>
            <w:r w:rsidRPr="00BF2B54">
              <w:rPr>
                <w:rFonts w:hint="cs"/>
                <w:b/>
                <w:bCs/>
                <w:shd w:val="clear" w:color="auto" w:fill="FFFFCC"/>
                <w:rtl/>
              </w:rPr>
              <w:t>موضوع</w:t>
            </w:r>
            <w:r w:rsidRPr="00DD7A37">
              <w:rPr>
                <w:rFonts w:hint="cs"/>
                <w:b/>
                <w:bCs/>
                <w:rtl/>
              </w:rPr>
              <w:t xml:space="preserve">  الدرس</w:t>
            </w:r>
          </w:p>
        </w:tc>
        <w:tc>
          <w:tcPr>
            <w:tcW w:w="1474" w:type="dxa"/>
            <w:tcBorders>
              <w:top w:val="thinThickSmallGap" w:sz="12" w:space="0" w:color="auto"/>
            </w:tcBorders>
            <w:vAlign w:val="center"/>
          </w:tcPr>
          <w:p w:rsidR="00A74E35" w:rsidRPr="00FF2E84" w:rsidRDefault="00A74E35" w:rsidP="00FF2C85">
            <w:pPr>
              <w:jc w:val="center"/>
              <w:rPr>
                <w:b/>
                <w:bCs/>
                <w:color w:val="548DD4" w:themeColor="text2" w:themeTint="99"/>
                <w:rtl/>
              </w:rPr>
            </w:pPr>
            <w:r>
              <w:rPr>
                <w:rFonts w:hint="cs"/>
                <w:b/>
                <w:bCs/>
                <w:color w:val="548DD4" w:themeColor="text2" w:themeTint="99"/>
                <w:rtl/>
              </w:rPr>
              <w:t>الوراثة والصفات</w:t>
            </w:r>
          </w:p>
        </w:tc>
        <w:tc>
          <w:tcPr>
            <w:tcW w:w="914" w:type="dxa"/>
            <w:tcBorders>
              <w:top w:val="thinThickSmallGap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74E35" w:rsidRPr="00FC17D6" w:rsidRDefault="00A74E35" w:rsidP="00FF2C85">
            <w:pPr>
              <w:jc w:val="center"/>
              <w:rPr>
                <w:b/>
                <w:bCs/>
                <w:rtl/>
              </w:rPr>
            </w:pPr>
            <w:r w:rsidRPr="00FC17D6">
              <w:rPr>
                <w:rFonts w:hint="cs"/>
                <w:b/>
                <w:bCs/>
                <w:rtl/>
              </w:rPr>
              <w:t>المادة</w:t>
            </w:r>
          </w:p>
        </w:tc>
        <w:tc>
          <w:tcPr>
            <w:tcW w:w="1155" w:type="dxa"/>
            <w:tcBorders>
              <w:top w:val="thinThickSmall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E35" w:rsidRPr="00FF2E84" w:rsidRDefault="00A74E35" w:rsidP="00FF2C85">
            <w:pPr>
              <w:jc w:val="center"/>
              <w:rPr>
                <w:color w:val="548DD4" w:themeColor="text2" w:themeTint="99"/>
                <w:rtl/>
              </w:rPr>
            </w:pPr>
            <w:r w:rsidRPr="00FF2E84">
              <w:rPr>
                <w:rFonts w:hint="cs"/>
                <w:color w:val="548DD4" w:themeColor="text2" w:themeTint="99"/>
                <w:rtl/>
              </w:rPr>
              <w:t>علوم</w:t>
            </w:r>
          </w:p>
        </w:tc>
        <w:tc>
          <w:tcPr>
            <w:tcW w:w="971" w:type="dxa"/>
            <w:tcBorders>
              <w:top w:val="thinThick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74E35" w:rsidRPr="00FC17D6" w:rsidRDefault="00A74E35" w:rsidP="00FF2C85">
            <w:pPr>
              <w:jc w:val="center"/>
              <w:rPr>
                <w:b/>
                <w:bCs/>
                <w:rtl/>
              </w:rPr>
            </w:pPr>
            <w:r w:rsidRPr="00FC17D6">
              <w:rPr>
                <w:rFonts w:hint="cs"/>
                <w:b/>
                <w:bCs/>
                <w:rtl/>
              </w:rPr>
              <w:t>الصف</w:t>
            </w:r>
          </w:p>
        </w:tc>
        <w:tc>
          <w:tcPr>
            <w:tcW w:w="1247" w:type="dxa"/>
            <w:tcBorders>
              <w:top w:val="thinThickSmallGap" w:sz="12" w:space="0" w:color="auto"/>
              <w:left w:val="single" w:sz="4" w:space="0" w:color="auto"/>
              <w:right w:val="thinThickSmallGap" w:sz="12" w:space="0" w:color="auto"/>
            </w:tcBorders>
            <w:vAlign w:val="center"/>
          </w:tcPr>
          <w:p w:rsidR="00A74E35" w:rsidRPr="00FF2E84" w:rsidRDefault="00A74E35" w:rsidP="00FF2C85">
            <w:pPr>
              <w:jc w:val="center"/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سادس</w:t>
            </w:r>
            <w:r w:rsidRPr="00FF2E84">
              <w:rPr>
                <w:rFonts w:hint="cs"/>
                <w:color w:val="548DD4" w:themeColor="text2" w:themeTint="99"/>
                <w:rtl/>
              </w:rPr>
              <w:t xml:space="preserve"> </w:t>
            </w:r>
          </w:p>
        </w:tc>
      </w:tr>
      <w:tr w:rsidR="00A74E35" w:rsidTr="00FF2C85">
        <w:trPr>
          <w:trHeight w:val="260"/>
        </w:trPr>
        <w:tc>
          <w:tcPr>
            <w:tcW w:w="833" w:type="dxa"/>
            <w:tcBorders>
              <w:left w:val="thickThinSmallGap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A74E35" w:rsidRPr="00DD7A37" w:rsidRDefault="00A74E35" w:rsidP="00FF2C85">
            <w:pPr>
              <w:jc w:val="center"/>
              <w:rPr>
                <w:b/>
                <w:bCs/>
                <w:rtl/>
              </w:rPr>
            </w:pPr>
            <w:r w:rsidRPr="00DD7A37">
              <w:rPr>
                <w:rFonts w:hint="cs"/>
                <w:b/>
                <w:bCs/>
                <w:rtl/>
              </w:rPr>
              <w:t>اليوم</w:t>
            </w:r>
          </w:p>
        </w:tc>
        <w:tc>
          <w:tcPr>
            <w:tcW w:w="18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74E35" w:rsidRDefault="00A74E35" w:rsidP="00FF2C8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21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74E35" w:rsidRDefault="00A74E35" w:rsidP="00FF2C8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9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74E35" w:rsidRDefault="00A74E35" w:rsidP="00FF2C8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20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74E35" w:rsidRDefault="00A74E35" w:rsidP="00FF2C8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2218" w:type="dxa"/>
            <w:gridSpan w:val="2"/>
            <w:tcBorders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FFFFCC"/>
            <w:vAlign w:val="center"/>
          </w:tcPr>
          <w:p w:rsidR="00A74E35" w:rsidRDefault="00A74E35" w:rsidP="00FF2C8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الخميس </w:t>
            </w:r>
          </w:p>
        </w:tc>
      </w:tr>
      <w:tr w:rsidR="00A74E35" w:rsidTr="00FF2C85">
        <w:trPr>
          <w:trHeight w:val="170"/>
        </w:trPr>
        <w:tc>
          <w:tcPr>
            <w:tcW w:w="833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A74E35" w:rsidRPr="00DD7A37" w:rsidRDefault="00A74E35" w:rsidP="00FF2C85">
            <w:pPr>
              <w:jc w:val="center"/>
              <w:rPr>
                <w:b/>
                <w:bCs/>
                <w:rtl/>
              </w:rPr>
            </w:pPr>
            <w:r w:rsidRPr="00DD7A37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35" w:rsidRPr="00FC17D6" w:rsidRDefault="00A74E35" w:rsidP="00FF2C85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E35" w:rsidRDefault="00A74E35" w:rsidP="00FF2C85">
            <w:pPr>
              <w:rPr>
                <w:rtl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E35" w:rsidRPr="00FF2E84" w:rsidRDefault="00A74E35" w:rsidP="00FF2C85">
            <w:pPr>
              <w:rPr>
                <w:color w:val="548DD4" w:themeColor="text2" w:themeTint="99"/>
                <w:rtl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E35" w:rsidRPr="00FF2E84" w:rsidRDefault="00A74E35" w:rsidP="00FF2C85">
            <w:pPr>
              <w:rPr>
                <w:color w:val="548DD4" w:themeColor="text2" w:themeTint="99"/>
                <w:rtl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:rsidR="00A74E35" w:rsidRDefault="00A74E35" w:rsidP="00FF2C85">
            <w:pPr>
              <w:rPr>
                <w:rtl/>
              </w:rPr>
            </w:pPr>
          </w:p>
        </w:tc>
      </w:tr>
      <w:tr w:rsidR="00A74E35" w:rsidTr="00FF2C85">
        <w:trPr>
          <w:trHeight w:val="123"/>
        </w:trPr>
        <w:tc>
          <w:tcPr>
            <w:tcW w:w="833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</w:tcBorders>
            <w:shd w:val="clear" w:color="auto" w:fill="FFFFCC"/>
            <w:vAlign w:val="center"/>
          </w:tcPr>
          <w:p w:rsidR="00A74E35" w:rsidRPr="00DD7A37" w:rsidRDefault="00A74E35" w:rsidP="00FF2C85">
            <w:pPr>
              <w:jc w:val="center"/>
              <w:rPr>
                <w:b/>
                <w:bCs/>
                <w:rtl/>
              </w:rPr>
            </w:pPr>
            <w:r w:rsidRPr="00DD7A37">
              <w:rPr>
                <w:rFonts w:hint="cs"/>
                <w:b/>
                <w:bCs/>
                <w:rtl/>
              </w:rPr>
              <w:t>الحصة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A74E35" w:rsidRPr="00FC17D6" w:rsidRDefault="00A74E35" w:rsidP="00FF2C85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A74E35" w:rsidRDefault="00A74E35" w:rsidP="00FF2C85">
            <w:pPr>
              <w:rPr>
                <w:rtl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A74E35" w:rsidRPr="00FF2E84" w:rsidRDefault="00A74E35" w:rsidP="00FF2C85">
            <w:pPr>
              <w:rPr>
                <w:b/>
                <w:bCs/>
                <w:color w:val="548DD4" w:themeColor="text2" w:themeTint="99"/>
                <w:rtl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A74E35" w:rsidRPr="00FF2E84" w:rsidRDefault="00A74E35" w:rsidP="00FF2C85">
            <w:pPr>
              <w:rPr>
                <w:b/>
                <w:bCs/>
                <w:color w:val="548DD4" w:themeColor="text2" w:themeTint="99"/>
                <w:rtl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</w:tcPr>
          <w:p w:rsidR="00A74E35" w:rsidRDefault="00A74E35" w:rsidP="00FF2C85">
            <w:pPr>
              <w:rPr>
                <w:rtl/>
              </w:rPr>
            </w:pPr>
          </w:p>
        </w:tc>
      </w:tr>
    </w:tbl>
    <w:p w:rsidR="00B21554" w:rsidRPr="00B21554" w:rsidRDefault="00EC0A2D" w:rsidP="00B21554">
      <w:r>
        <w:rPr>
          <w:noProof/>
        </w:rPr>
        <w:pict>
          <v:roundrect id="_x0000_s1028" style="position:absolute;left:0;text-align:left;margin-left:-47.45pt;margin-top:75.9pt;width:557.95pt;height:124.3pt;z-index:251659264;mso-position-horizontal-relative:text;mso-position-vertical-relative:text" arcsize="10923f" strokeweight="3pt">
            <v:stroke linestyle="thinThin"/>
            <v:textbox style="mso-next-textbox:#_x0000_s1028">
              <w:txbxContent>
                <w:p w:rsidR="00050E55" w:rsidRPr="00FF2E84" w:rsidRDefault="00200197" w:rsidP="003A1862">
                  <w:pPr>
                    <w:spacing w:line="240" w:lineRule="auto"/>
                    <w:rPr>
                      <w:color w:val="76923C" w:themeColor="accent3" w:themeShade="BF"/>
                      <w:rtl/>
                    </w:rPr>
                  </w:pPr>
                  <w:r w:rsidRPr="00DD7A37">
                    <w:rPr>
                      <w:rFonts w:hint="cs"/>
                      <w:b/>
                      <w:bCs/>
                      <w:rtl/>
                    </w:rPr>
                    <w:t>الفكرة العامة</w:t>
                  </w:r>
                  <w:r w:rsidR="00E36108">
                    <w:rPr>
                      <w:rFonts w:hint="cs"/>
                      <w:rtl/>
                    </w:rPr>
                    <w:t xml:space="preserve"> :</w:t>
                  </w:r>
                  <w:r w:rsidR="00340D92" w:rsidRPr="00340D92">
                    <w:rPr>
                      <w:rFonts w:hint="cs"/>
                      <w:color w:val="76923C" w:themeColor="accent3" w:themeShade="BF"/>
                      <w:rtl/>
                    </w:rPr>
                    <w:t xml:space="preserve"> </w:t>
                  </w:r>
                  <w:r w:rsidR="003A1862">
                    <w:rPr>
                      <w:rFonts w:hint="cs"/>
                      <w:color w:val="76923C" w:themeColor="accent3" w:themeShade="BF"/>
                      <w:rtl/>
                    </w:rPr>
                    <w:t xml:space="preserve">كيف تنقل </w:t>
                  </w:r>
                  <w:r w:rsidR="00340D92">
                    <w:rPr>
                      <w:rFonts w:hint="cs"/>
                      <w:color w:val="76923C" w:themeColor="accent3" w:themeShade="BF"/>
                      <w:rtl/>
                    </w:rPr>
                    <w:t xml:space="preserve">المخلوقات الحية </w:t>
                  </w:r>
                  <w:r w:rsidR="003A1862">
                    <w:rPr>
                      <w:rFonts w:hint="cs"/>
                      <w:color w:val="76923C" w:themeColor="accent3" w:themeShade="BF"/>
                      <w:rtl/>
                    </w:rPr>
                    <w:t xml:space="preserve">الصفات إلى أبنائها </w:t>
                  </w:r>
                  <w:r w:rsidR="00340D92">
                    <w:rPr>
                      <w:rFonts w:hint="cs"/>
                      <w:color w:val="76923C" w:themeColor="accent3" w:themeShade="BF"/>
                      <w:rtl/>
                    </w:rPr>
                    <w:t>؟</w:t>
                  </w:r>
                  <w:r w:rsidR="007C5AFB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............................</w:t>
                  </w:r>
                  <w:r w:rsidR="003A1862">
                    <w:rPr>
                      <w:rFonts w:hint="cs"/>
                      <w:color w:val="76923C" w:themeColor="accent3" w:themeShade="BF"/>
                      <w:rtl/>
                    </w:rPr>
                    <w:t>................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..........</w:t>
                  </w:r>
                  <w:r w:rsidR="00FF2E84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................</w:t>
                  </w:r>
                  <w:r w:rsidR="002C68CB">
                    <w:rPr>
                      <w:rFonts w:hint="cs"/>
                      <w:color w:val="76923C" w:themeColor="accent3" w:themeShade="BF"/>
                      <w:rtl/>
                    </w:rPr>
                    <w:t>..............................</w:t>
                  </w:r>
                </w:p>
                <w:p w:rsidR="00E36108" w:rsidRPr="00FF2E84" w:rsidRDefault="00421613" w:rsidP="00421613">
                  <w:pPr>
                    <w:rPr>
                      <w:color w:val="76923C" w:themeColor="accent3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السؤال الأساسي</w:t>
                  </w:r>
                  <w:r>
                    <w:rPr>
                      <w:rFonts w:hint="cs"/>
                      <w:color w:val="76923C" w:themeColor="accent3" w:themeShade="BF"/>
                      <w:rtl/>
                    </w:rPr>
                    <w:t xml:space="preserve">  : كيف تنتقل</w:t>
                  </w:r>
                  <w:r w:rsidR="00CA7B42">
                    <w:rPr>
                      <w:rFonts w:hint="cs"/>
                      <w:color w:val="76923C" w:themeColor="accent3" w:themeShade="BF"/>
                      <w:rtl/>
                    </w:rPr>
                    <w:t xml:space="preserve"> الصفات من </w:t>
                  </w:r>
                  <w:r w:rsidR="00E66B11">
                    <w:rPr>
                      <w:rFonts w:hint="cs"/>
                      <w:color w:val="76923C" w:themeColor="accent3" w:themeShade="BF"/>
                      <w:rtl/>
                    </w:rPr>
                    <w:t>الآباء</w:t>
                  </w:r>
                  <w:r w:rsidR="00CA7B42">
                    <w:rPr>
                      <w:rFonts w:hint="cs"/>
                      <w:color w:val="76923C" w:themeColor="accent3" w:themeShade="BF"/>
                      <w:rtl/>
                    </w:rPr>
                    <w:t xml:space="preserve"> إلى الأبناء</w:t>
                  </w:r>
                  <w:r>
                    <w:rPr>
                      <w:rFonts w:hint="cs"/>
                      <w:color w:val="76923C" w:themeColor="accent3" w:themeShade="BF"/>
                      <w:rtl/>
                    </w:rPr>
                    <w:t>؟.............................................................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.................</w:t>
                  </w:r>
                  <w:r w:rsidR="009F2EEB">
                    <w:rPr>
                      <w:rFonts w:hint="cs"/>
                      <w:color w:val="76923C" w:themeColor="accent3" w:themeShade="BF"/>
                      <w:rtl/>
                    </w:rPr>
                    <w:t>....................</w:t>
                  </w:r>
                  <w:r w:rsidR="00CA7B42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....</w:t>
                  </w:r>
                </w:p>
                <w:p w:rsidR="00200197" w:rsidRPr="00FF2E84" w:rsidRDefault="00200197" w:rsidP="003C2BFE">
                  <w:pPr>
                    <w:spacing w:line="240" w:lineRule="auto"/>
                    <w:rPr>
                      <w:color w:val="76923C" w:themeColor="accent3" w:themeShade="BF"/>
                      <w:rtl/>
                    </w:rPr>
                  </w:pPr>
                  <w:r w:rsidRPr="00FF2E84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الأهداف</w:t>
                  </w:r>
                  <w:r w:rsidR="008E3748">
                    <w:rPr>
                      <w:rFonts w:hint="cs"/>
                      <w:color w:val="76923C" w:themeColor="accent3" w:themeShade="BF"/>
                      <w:rtl/>
                    </w:rPr>
                    <w:t>:.</w:t>
                  </w:r>
                  <w:r w:rsidR="00CA7B42">
                    <w:rPr>
                      <w:rFonts w:hint="cs"/>
                      <w:color w:val="76923C" w:themeColor="accent3" w:themeShade="BF"/>
                      <w:rtl/>
                    </w:rPr>
                    <w:t>يصف كيفية انتقال الصفات من جيل إلى آخر ـ يوضح الصفات السائدة والصفات المتنحية ـ يقارن بين الصفات</w:t>
                  </w:r>
                  <w:r w:rsidR="003C2BFE">
                    <w:rPr>
                      <w:rFonts w:hint="cs"/>
                      <w:color w:val="76923C" w:themeColor="accent3" w:themeShade="BF"/>
                      <w:rtl/>
                    </w:rPr>
                    <w:t xml:space="preserve"> السائدة والصفات المتنحية ـ </w:t>
                  </w:r>
                  <w:r w:rsidR="0084267E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3C2BFE">
                    <w:rPr>
                      <w:rFonts w:hint="cs"/>
                      <w:color w:val="76923C" w:themeColor="accent3" w:themeShade="BF"/>
                      <w:rtl/>
                    </w:rPr>
                    <w:t>....</w:t>
                  </w:r>
                </w:p>
                <w:p w:rsidR="00200197" w:rsidRPr="00FF2E84" w:rsidRDefault="00274088" w:rsidP="00CA7B42">
                  <w:pPr>
                    <w:spacing w:line="240" w:lineRule="auto"/>
                    <w:rPr>
                      <w:color w:val="76923C" w:themeColor="accent3" w:themeShade="BF"/>
                      <w:rtl/>
                    </w:rPr>
                  </w:pPr>
                  <w:r w:rsidRPr="00274088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 xml:space="preserve">المفردات </w:t>
                  </w:r>
                  <w:r>
                    <w:rPr>
                      <w:rFonts w:hint="cs"/>
                      <w:color w:val="76923C" w:themeColor="accent3" w:themeShade="BF"/>
                      <w:rtl/>
                    </w:rPr>
                    <w:t>:</w:t>
                  </w:r>
                  <w:r w:rsidR="00CA7B42">
                    <w:rPr>
                      <w:rFonts w:hint="cs"/>
                      <w:color w:val="76923C" w:themeColor="accent3" w:themeShade="BF"/>
                      <w:rtl/>
                    </w:rPr>
                    <w:t>الوراثة ـ الصفة الموروثة ـ الغريزة ـ الصفة المكتسبة ـ الجين ـ الصفة السائدة ـ الصفة المتنحية ـ مخط</w:t>
                  </w:r>
                  <w:r w:rsidR="003C2BFE">
                    <w:rPr>
                      <w:rFonts w:hint="cs"/>
                      <w:color w:val="76923C" w:themeColor="accent3" w:themeShade="BF"/>
                      <w:rtl/>
                    </w:rPr>
                    <w:t>ط السلالة ـ حامل الصفة .......</w:t>
                  </w:r>
                  <w:r w:rsidR="00CA7B42">
                    <w:rPr>
                      <w:rFonts w:hint="cs"/>
                      <w:color w:val="76923C" w:themeColor="accent3" w:themeShade="BF"/>
                      <w:rtl/>
                    </w:rPr>
                    <w:t>..........</w:t>
                  </w:r>
                </w:p>
                <w:p w:rsidR="00050E55" w:rsidRPr="00E03716" w:rsidRDefault="00A74E35" w:rsidP="00CA7B42">
                  <w:pPr>
                    <w:spacing w:line="240" w:lineRule="auto"/>
                    <w:rPr>
                      <w:color w:val="76923C" w:themeColor="accent3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المعيار</w:t>
                  </w:r>
                  <w:r w:rsidR="00274088" w:rsidRPr="00E03716">
                    <w:rPr>
                      <w:rFonts w:hint="cs"/>
                      <w:color w:val="76923C" w:themeColor="accent3" w:themeShade="BF"/>
                      <w:rtl/>
                    </w:rPr>
                    <w:t>:</w:t>
                  </w:r>
                  <w:r w:rsidR="008D42AC">
                    <w:rPr>
                      <w:rFonts w:hint="cs"/>
                      <w:color w:val="76923C" w:themeColor="accent3" w:themeShade="BF"/>
                      <w:rtl/>
                    </w:rPr>
                    <w:t xml:space="preserve"> </w:t>
                  </w:r>
                  <w:r w:rsidR="009B16B7">
                    <w:rPr>
                      <w:rFonts w:hint="cs"/>
                      <w:color w:val="76923C" w:themeColor="accent3" w:themeShade="BF"/>
                      <w:rtl/>
                    </w:rPr>
                    <w:t>معرفة مفهوم الو</w:t>
                  </w:r>
                  <w:r w:rsidR="00E66B11">
                    <w:rPr>
                      <w:rFonts w:hint="cs"/>
                      <w:color w:val="76923C" w:themeColor="accent3" w:themeShade="BF"/>
                      <w:rtl/>
                    </w:rPr>
                    <w:t>ر</w:t>
                  </w:r>
                  <w:r w:rsidR="00CA7B42">
                    <w:rPr>
                      <w:rFonts w:hint="cs"/>
                      <w:color w:val="76923C" w:themeColor="accent3" w:themeShade="BF"/>
                      <w:rtl/>
                    </w:rPr>
                    <w:t>ا</w:t>
                  </w:r>
                  <w:r w:rsidR="009B16B7">
                    <w:rPr>
                      <w:rFonts w:hint="cs"/>
                      <w:color w:val="76923C" w:themeColor="accent3" w:themeShade="BF"/>
                      <w:rtl/>
                    </w:rPr>
                    <w:t xml:space="preserve">ثة *ـ التمثيل للصفة الموروثة والصفة المكتسبة *المقارنة بين الصفة السائدة والصفة المتنحية </w:t>
                  </w:r>
                  <w:r w:rsidR="008D42AC">
                    <w:rPr>
                      <w:rFonts w:hint="cs"/>
                      <w:color w:val="76923C" w:themeColor="accent3" w:themeShade="BF"/>
                      <w:rtl/>
                    </w:rPr>
                    <w:t>...</w:t>
                  </w:r>
                  <w:r w:rsidR="003C2BFE">
                    <w:rPr>
                      <w:rFonts w:hint="cs"/>
                      <w:color w:val="76923C" w:themeColor="accent3" w:themeShade="BF"/>
                      <w:rtl/>
                    </w:rPr>
                    <w:t>.....</w:t>
                  </w:r>
                  <w:r w:rsidR="009F2EEB">
                    <w:rPr>
                      <w:rFonts w:hint="cs"/>
                      <w:color w:val="76923C" w:themeColor="accent3" w:themeShade="BF"/>
                      <w:rtl/>
                    </w:rPr>
                    <w:t>......</w:t>
                  </w:r>
                  <w:r w:rsidR="003C2BFE">
                    <w:rPr>
                      <w:rFonts w:hint="cs"/>
                      <w:color w:val="76923C" w:themeColor="accent3" w:themeShade="BF"/>
                      <w:rtl/>
                    </w:rPr>
                    <w:t>...................</w:t>
                  </w:r>
                  <w:r w:rsidR="009B16B7">
                    <w:rPr>
                      <w:rFonts w:hint="cs"/>
                      <w:color w:val="76923C" w:themeColor="accent3" w:themeShade="BF"/>
                      <w:rtl/>
                    </w:rPr>
                    <w:t>.....</w:t>
                  </w:r>
                </w:p>
                <w:p w:rsidR="00200197" w:rsidRDefault="00200197">
                  <w:pPr>
                    <w:rPr>
                      <w:rtl/>
                    </w:rPr>
                  </w:pPr>
                </w:p>
                <w:p w:rsidR="00200197" w:rsidRDefault="00200197">
                  <w:pPr>
                    <w:rPr>
                      <w:rtl/>
                    </w:rPr>
                  </w:pPr>
                </w:p>
                <w:p w:rsidR="00200197" w:rsidRDefault="00200197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B21554" w:rsidRPr="00B21554" w:rsidRDefault="00B21554" w:rsidP="00B21554"/>
    <w:p w:rsidR="00190650" w:rsidRDefault="00190650" w:rsidP="00190650">
      <w:pPr>
        <w:ind w:right="-1276"/>
      </w:pPr>
    </w:p>
    <w:p w:rsidR="00B21554" w:rsidRPr="00B21554" w:rsidRDefault="00B21554" w:rsidP="00190650">
      <w:pPr>
        <w:ind w:right="-1276"/>
      </w:pPr>
    </w:p>
    <w:p w:rsidR="00B21554" w:rsidRDefault="00B21554" w:rsidP="00B21554"/>
    <w:p w:rsidR="003B5C65" w:rsidRDefault="00EC0A2D" w:rsidP="00B21554">
      <w:r>
        <w:rPr>
          <w:noProof/>
        </w:rPr>
        <w:pict>
          <v:rect id="_x0000_s1030" style="position:absolute;left:0;text-align:left;margin-left:-49.6pt;margin-top:7.75pt;width:558.45pt;height:55.55pt;z-index:251660288" strokeweight="3pt">
            <v:stroke linestyle="thinThin"/>
            <v:textbox style="mso-next-textbox:#_x0000_s1030">
              <w:txbxContent>
                <w:p w:rsidR="00200197" w:rsidRPr="00FF2E84" w:rsidRDefault="00CD46AA" w:rsidP="00A00901">
                  <w:pPr>
                    <w:rPr>
                      <w:b/>
                      <w:bCs/>
                      <w:color w:val="E36C0A" w:themeColor="accent6" w:themeShade="BF"/>
                      <w:rtl/>
                    </w:rPr>
                  </w:pPr>
                  <w:r w:rsidRPr="00CD46AA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الوسائل التعليمية</w:t>
                  </w:r>
                  <w:r w:rsidRPr="00CD46AA">
                    <w:rPr>
                      <w:rFonts w:hint="cs"/>
                      <w:sz w:val="20"/>
                      <w:szCs w:val="20"/>
                      <w:rtl/>
                    </w:rPr>
                    <w:t xml:space="preserve"> : </w:t>
                  </w:r>
                  <w:r w:rsidRPr="00CD46AA">
                    <w:rPr>
                      <w:rFonts w:hint="cs"/>
                      <w:color w:val="E36C0A" w:themeColor="accent6" w:themeShade="BF"/>
                      <w:sz w:val="20"/>
                      <w:szCs w:val="20"/>
                      <w:rtl/>
                    </w:rPr>
                    <w:t>السبورةـ كتاب الطالبةـ كتاب النشاط ـ دليل المعلم ـ حقيبة الأنشطةـ أقلام ـ بروجكتر ـ حاسب آلي ـ فيلم تعليمي ـ مجسمات ـ عينات من البيئة</w:t>
                  </w:r>
                  <w:r w:rsidRPr="00615B74">
                    <w:rPr>
                      <w:rFonts w:hint="cs"/>
                      <w:color w:val="E36C0A" w:themeColor="accent6" w:themeShade="BF"/>
                      <w:rtl/>
                    </w:rPr>
                    <w:t xml:space="preserve"> </w:t>
                  </w:r>
                  <w:r w:rsidRPr="00FF2E84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  </w:t>
                  </w:r>
                  <w:r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            </w:t>
                  </w:r>
                  <w:r w:rsidRPr="00FF2E84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   </w:t>
                  </w:r>
                  <w:r w:rsidRPr="00FF2E84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المراجع</w:t>
                  </w:r>
                  <w:r w:rsidRPr="00FF2E84">
                    <w:rPr>
                      <w:rFonts w:hint="cs"/>
                      <w:color w:val="E36C0A" w:themeColor="accent6" w:themeShade="BF"/>
                      <w:rtl/>
                    </w:rPr>
                    <w:t xml:space="preserve"> : موقع العبيكان </w:t>
                  </w:r>
                  <w:r w:rsidRPr="00FF2E84">
                    <w:rPr>
                      <w:color w:val="E36C0A" w:themeColor="accent6" w:themeShade="BF"/>
                      <w:rtl/>
                    </w:rPr>
                    <w:t>–</w:t>
                  </w:r>
                  <w:r w:rsidRPr="00FF2E84">
                    <w:rPr>
                      <w:rFonts w:hint="cs"/>
                      <w:color w:val="E36C0A" w:themeColor="accent6" w:themeShade="BF"/>
                      <w:rtl/>
                    </w:rPr>
                    <w:t xml:space="preserve"> مدينة الملك عبد العزيز للعلوم والتقنية </w:t>
                  </w:r>
                  <w:r>
                    <w:rPr>
                      <w:rFonts w:hint="cs"/>
                      <w:color w:val="E36C0A" w:themeColor="accent6" w:themeShade="BF"/>
                      <w:rtl/>
                    </w:rPr>
                    <w:t xml:space="preserve">ـ الأنشطة التفاعلية ـ قناة عالمة في ملاهي ـ منتدى مجتمع العلوم المهني 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 xml:space="preserve">                   </w:t>
                  </w:r>
                  <w:r w:rsidR="00A74E35" w:rsidRPr="00BB7F87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الاستراتيجيات المستخدمة</w:t>
                  </w:r>
                  <w:r w:rsidR="00A74E35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:</w:t>
                  </w:r>
                  <w:r w:rsidR="00A74E35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</w:t>
                  </w:r>
                  <w:r w:rsidR="003039BE" w:rsidRPr="003039BE">
                    <w:rPr>
                      <w:rFonts w:hint="cs"/>
                      <w:color w:val="E36C0A" w:themeColor="accent6" w:themeShade="BF"/>
                      <w:rtl/>
                    </w:rPr>
                    <w:t>اللوحة</w:t>
                  </w:r>
                  <w:r w:rsidR="003039BE">
                    <w:rPr>
                      <w:rFonts w:hint="cs"/>
                      <w:color w:val="E36C0A" w:themeColor="accent6" w:themeShade="BF"/>
                      <w:rtl/>
                    </w:rPr>
                    <w:t xml:space="preserve"> </w:t>
                  </w:r>
                  <w:r w:rsidR="003039BE" w:rsidRPr="003039BE">
                    <w:rPr>
                      <w:rFonts w:hint="cs"/>
                      <w:color w:val="E36C0A" w:themeColor="accent6" w:themeShade="BF"/>
                      <w:rtl/>
                    </w:rPr>
                    <w:t xml:space="preserve">الصغيرة </w:t>
                  </w:r>
                  <w:r w:rsidR="00A74E35" w:rsidRPr="003039BE">
                    <w:rPr>
                      <w:rFonts w:hint="cs"/>
                      <w:color w:val="E36C0A" w:themeColor="accent6" w:themeShade="BF"/>
                      <w:rtl/>
                    </w:rPr>
                    <w:t xml:space="preserve">  </w:t>
                  </w:r>
                  <w:r w:rsidR="003039BE" w:rsidRPr="003039BE">
                    <w:rPr>
                      <w:rFonts w:hint="cs"/>
                      <w:color w:val="E36C0A" w:themeColor="accent6" w:themeShade="BF"/>
                      <w:rtl/>
                    </w:rPr>
                    <w:t xml:space="preserve">ـ قل ما أرسمه </w:t>
                  </w:r>
                  <w:r w:rsidR="00A74E35" w:rsidRPr="003039BE">
                    <w:rPr>
                      <w:rFonts w:hint="cs"/>
                      <w:color w:val="E36C0A" w:themeColor="accent6" w:themeShade="BF"/>
                      <w:rtl/>
                    </w:rPr>
                    <w:t xml:space="preserve">        </w:t>
                  </w:r>
                </w:p>
              </w:txbxContent>
            </v:textbox>
            <w10:wrap anchorx="page"/>
          </v:rect>
        </w:pict>
      </w:r>
    </w:p>
    <w:p w:rsidR="00EA43B9" w:rsidRDefault="00EA43B9" w:rsidP="00B21554"/>
    <w:tbl>
      <w:tblPr>
        <w:tblStyle w:val="a3"/>
        <w:tblpPr w:leftFromText="180" w:rightFromText="180" w:vertAnchor="text" w:horzAnchor="margin" w:tblpXSpec="center" w:tblpY="350"/>
        <w:bidiVisual/>
        <w:tblW w:w="11161" w:type="dxa"/>
        <w:tblLayout w:type="fixed"/>
        <w:tblLook w:val="04A0"/>
      </w:tblPr>
      <w:tblGrid>
        <w:gridCol w:w="989"/>
        <w:gridCol w:w="3084"/>
        <w:gridCol w:w="3827"/>
        <w:gridCol w:w="1985"/>
        <w:gridCol w:w="1276"/>
      </w:tblGrid>
      <w:tr w:rsidR="009F2EEB" w:rsidTr="00412F6A">
        <w:trPr>
          <w:trHeight w:val="628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9F2EEB" w:rsidRPr="00FF2E84" w:rsidRDefault="009F2EEB" w:rsidP="009F2EEB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دورة التعلم</w:t>
            </w:r>
          </w:p>
        </w:tc>
        <w:tc>
          <w:tcPr>
            <w:tcW w:w="308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9F2EEB" w:rsidRPr="00FF2E84" w:rsidRDefault="009F2EEB" w:rsidP="009F2EEB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العنصر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9F2EEB" w:rsidRPr="00FF2E84" w:rsidRDefault="009F2EEB" w:rsidP="009F2EEB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الأنشطة التعليمية التعلمية</w:t>
            </w:r>
          </w:p>
        </w:tc>
        <w:tc>
          <w:tcPr>
            <w:tcW w:w="198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9F2EEB" w:rsidRPr="00FF2E84" w:rsidRDefault="009F2EEB" w:rsidP="009F2EEB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مصادر التعلم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9F2EEB" w:rsidRPr="00FF2E84" w:rsidRDefault="009F2EEB" w:rsidP="009F2EEB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أدوات التقويم</w:t>
            </w:r>
          </w:p>
        </w:tc>
      </w:tr>
      <w:tr w:rsidR="007A100D" w:rsidTr="00412F6A">
        <w:trPr>
          <w:trHeight w:val="1321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7A100D" w:rsidRPr="006057A5" w:rsidRDefault="007A100D" w:rsidP="007A10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التهيئة</w:t>
            </w:r>
          </w:p>
        </w:tc>
        <w:tc>
          <w:tcPr>
            <w:tcW w:w="308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Default="007A100D" w:rsidP="007A100D">
            <w:pPr>
              <w:tabs>
                <w:tab w:val="left" w:pos="1909"/>
              </w:tabs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أ</w:t>
            </w:r>
            <w:r w:rsidRPr="007D2356">
              <w:rPr>
                <w:rFonts w:hint="cs"/>
                <w:color w:val="FF33CC"/>
                <w:rtl/>
              </w:rPr>
              <w:t>نظر وأتساءل ص</w:t>
            </w:r>
            <w:r>
              <w:rPr>
                <w:rFonts w:hint="cs"/>
                <w:color w:val="FF33CC"/>
                <w:rtl/>
              </w:rPr>
              <w:t>62</w:t>
            </w:r>
            <w:r>
              <w:rPr>
                <w:color w:val="FF33CC"/>
                <w:rtl/>
              </w:rPr>
              <w:tab/>
            </w:r>
          </w:p>
          <w:p w:rsidR="007A100D" w:rsidRPr="007D2356" w:rsidRDefault="007A100D" w:rsidP="007A100D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صغار الدببة في الصورة تشبه أمها . هل حدث ذلك دون قصد أم أن الله تعالى جعل الصفات تنتقل من الباء إلى الأبناء؟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استرجاع الخبرات السابقة للطالبات </w:t>
            </w:r>
          </w:p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</w:p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أ</w:t>
            </w:r>
            <w:r w:rsidRPr="007D2356">
              <w:rPr>
                <w:rFonts w:hint="cs"/>
                <w:color w:val="548DD4" w:themeColor="text2" w:themeTint="99"/>
                <w:rtl/>
              </w:rPr>
              <w:t xml:space="preserve">ن تنظر الطالبة إلى الصورة بتأمل وتلخص ما شاهدته في جملة واحدة </w:t>
            </w:r>
          </w:p>
        </w:tc>
        <w:tc>
          <w:tcPr>
            <w:tcW w:w="198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Pr="007D2356" w:rsidRDefault="007A100D" w:rsidP="00412F6A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حقيبة أنشطة العلوم  ( تنمية مهارات القراءة والكتابة ص </w:t>
            </w:r>
            <w:r w:rsidR="00412F6A">
              <w:rPr>
                <w:rFonts w:hint="cs"/>
                <w:color w:val="99CC00"/>
                <w:rtl/>
              </w:rPr>
              <w:t>25</w:t>
            </w:r>
            <w:r>
              <w:rPr>
                <w:rFonts w:hint="cs"/>
                <w:color w:val="99CC00"/>
                <w:rtl/>
              </w:rPr>
              <w:t>)</w:t>
            </w:r>
          </w:p>
          <w:p w:rsidR="007A100D" w:rsidRPr="007D2356" w:rsidRDefault="007A100D" w:rsidP="007A100D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>صور</w:t>
            </w:r>
          </w:p>
          <w:p w:rsidR="007A100D" w:rsidRPr="007D2356" w:rsidRDefault="007A100D" w:rsidP="007A100D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 xml:space="preserve">كتاب الطالبة 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A100D" w:rsidRPr="007D2356" w:rsidRDefault="007A100D" w:rsidP="007A100D">
            <w:pPr>
              <w:jc w:val="center"/>
              <w:rPr>
                <w:color w:val="FF0000"/>
                <w:rtl/>
              </w:rPr>
            </w:pPr>
          </w:p>
          <w:p w:rsidR="007A100D" w:rsidRPr="007D2356" w:rsidRDefault="007A100D" w:rsidP="007A100D">
            <w:pPr>
              <w:jc w:val="center"/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جدول التعلم</w:t>
            </w:r>
          </w:p>
        </w:tc>
      </w:tr>
      <w:tr w:rsidR="007A100D" w:rsidTr="00412F6A">
        <w:trPr>
          <w:trHeight w:val="1340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7A100D" w:rsidRPr="006057A5" w:rsidRDefault="007A100D" w:rsidP="007A10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7A100D" w:rsidRPr="006057A5" w:rsidRDefault="007A100D" w:rsidP="007A10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7A100D" w:rsidRPr="006057A5" w:rsidRDefault="007A100D" w:rsidP="007A10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الاستكشاف</w:t>
            </w:r>
          </w:p>
          <w:p w:rsidR="007A100D" w:rsidRPr="006057A5" w:rsidRDefault="007A100D" w:rsidP="007A10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7A100D" w:rsidRPr="006057A5" w:rsidRDefault="007A100D" w:rsidP="007A10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7A100D" w:rsidRPr="006057A5" w:rsidRDefault="007A100D" w:rsidP="007A10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8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Default="007A100D" w:rsidP="007A100D">
            <w:pPr>
              <w:rPr>
                <w:color w:val="FF33CC"/>
                <w:rtl/>
              </w:rPr>
            </w:pPr>
          </w:p>
          <w:p w:rsidR="007A100D" w:rsidRDefault="007A100D" w:rsidP="007A100D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 </w:t>
            </w:r>
            <w:r w:rsidRPr="007D2356">
              <w:rPr>
                <w:rFonts w:hint="cs"/>
                <w:color w:val="FF33CC"/>
                <w:rtl/>
              </w:rPr>
              <w:t>نشاط استقصائي</w:t>
            </w:r>
            <w:r>
              <w:rPr>
                <w:rFonts w:hint="cs"/>
                <w:color w:val="FF33CC"/>
                <w:rtl/>
              </w:rPr>
              <w:t xml:space="preserve">  ص63</w:t>
            </w:r>
          </w:p>
          <w:p w:rsidR="007A100D" w:rsidRPr="007D2356" w:rsidRDefault="007A100D" w:rsidP="007A100D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ما بعض الصفات التي يرثها الإنسان  ؟</w:t>
            </w:r>
          </w:p>
          <w:p w:rsidR="007A100D" w:rsidRPr="007D2356" w:rsidRDefault="007A100D" w:rsidP="007A100D">
            <w:pPr>
              <w:rPr>
                <w:color w:val="FF33CC"/>
                <w:rtl/>
              </w:rPr>
            </w:pP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تقسيم الطالبات مجموعات وتوزيع أدوات التجربة </w:t>
            </w:r>
          </w:p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توجيه الطالبات لتنفيذ التجربة </w:t>
            </w:r>
          </w:p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توجيه الطالبات للتفكير الناقد </w:t>
            </w:r>
          </w:p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توجيه الطالبات  لتدوين المعلومات في كتاب النشاط</w:t>
            </w:r>
          </w:p>
        </w:tc>
        <w:tc>
          <w:tcPr>
            <w:tcW w:w="198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Default="007A100D" w:rsidP="007A100D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>كتاب النشاط</w:t>
            </w:r>
          </w:p>
          <w:p w:rsidR="007A100D" w:rsidRPr="007D2356" w:rsidRDefault="007A100D" w:rsidP="007A100D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يوتيوب من قناة عالمة في ملاهي العلوم 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A100D" w:rsidRPr="007D2356" w:rsidRDefault="007A100D" w:rsidP="007A100D">
            <w:pPr>
              <w:jc w:val="center"/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سلم التقدير</w:t>
            </w:r>
          </w:p>
        </w:tc>
      </w:tr>
      <w:tr w:rsidR="007A100D" w:rsidTr="00412F6A">
        <w:trPr>
          <w:trHeight w:val="2600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7A100D" w:rsidRPr="006057A5" w:rsidRDefault="007A100D" w:rsidP="007A10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التدريس</w:t>
            </w:r>
          </w:p>
        </w:tc>
        <w:tc>
          <w:tcPr>
            <w:tcW w:w="308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Default="007A100D" w:rsidP="007A100D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الوراثة </w:t>
            </w:r>
          </w:p>
          <w:p w:rsidR="007A100D" w:rsidRDefault="007A100D" w:rsidP="007A100D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أختبر نفسي ص 46</w:t>
            </w:r>
          </w:p>
          <w:p w:rsidR="007A100D" w:rsidRDefault="007A100D" w:rsidP="007A100D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تورث الصفات </w:t>
            </w:r>
          </w:p>
          <w:p w:rsidR="007A100D" w:rsidRDefault="007A100D" w:rsidP="007A100D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اختبر نفسي ص 65</w:t>
            </w:r>
            <w:r w:rsidRPr="007D2356">
              <w:rPr>
                <w:rFonts w:hint="cs"/>
                <w:color w:val="FF33CC"/>
                <w:rtl/>
              </w:rPr>
              <w:t xml:space="preserve"> </w:t>
            </w:r>
            <w:r>
              <w:rPr>
                <w:rFonts w:hint="cs"/>
                <w:color w:val="FF33CC"/>
                <w:rtl/>
              </w:rPr>
              <w:t>ـ أقرأ الشكل ص65</w:t>
            </w:r>
          </w:p>
          <w:p w:rsidR="007A100D" w:rsidRDefault="007A100D" w:rsidP="007A100D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، نشاط ص 66</w:t>
            </w:r>
          </w:p>
          <w:p w:rsidR="007A100D" w:rsidRDefault="007A100D" w:rsidP="007A100D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تتبع الصفات الوراثية </w:t>
            </w:r>
          </w:p>
          <w:p w:rsidR="007A100D" w:rsidRPr="00E60FB6" w:rsidRDefault="007A100D" w:rsidP="007A100D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اختبر نفسي ص 67أقرأ الصورة ص 68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Pr="007D2356" w:rsidRDefault="007A100D" w:rsidP="007A100D">
            <w:pPr>
              <w:tabs>
                <w:tab w:val="left" w:pos="3484"/>
              </w:tabs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تقسيم الطالبات مجموعات وكل مجموعة  تقرأ جزء من الدرس وتشرحه لطالبات وتوضيح المفردات الجديدة وهكذا  للمجموعات الأخرى  </w:t>
            </w:r>
          </w:p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توجيه الطالبات لتلخيصه في المنظم المطلوب في مجموعات ثم تصحيحه</w:t>
            </w:r>
          </w:p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توجيه الطالبات للتفكير الناقد</w:t>
            </w:r>
          </w:p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قرأة الشكل بصوت واضح من قبل الطالبات والإجابة عليه </w:t>
            </w:r>
          </w:p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</w:t>
            </w:r>
            <w:r>
              <w:rPr>
                <w:rFonts w:hint="cs"/>
                <w:color w:val="548DD4" w:themeColor="text2" w:themeTint="99"/>
                <w:rtl/>
              </w:rPr>
              <w:t xml:space="preserve">ة الطالبات إلى تنفيذ النشاط </w:t>
            </w:r>
          </w:p>
        </w:tc>
        <w:tc>
          <w:tcPr>
            <w:tcW w:w="198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Pr="007D2356" w:rsidRDefault="007A100D" w:rsidP="007A100D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>عرض بوربوينت</w:t>
            </w:r>
          </w:p>
          <w:p w:rsidR="007A100D" w:rsidRDefault="007A100D" w:rsidP="00412F6A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 xml:space="preserve">كتاب الطالبة ـ </w:t>
            </w:r>
            <w:r>
              <w:rPr>
                <w:rFonts w:hint="cs"/>
                <w:color w:val="99CC00"/>
                <w:rtl/>
              </w:rPr>
              <w:t xml:space="preserve"> حقيبة أنشطة العلوم (تنمية مهارات القراءة والكتابة ص </w:t>
            </w:r>
            <w:r w:rsidR="00412F6A">
              <w:rPr>
                <w:rFonts w:hint="cs"/>
                <w:color w:val="99CC00"/>
                <w:rtl/>
              </w:rPr>
              <w:t>23ـ24</w:t>
            </w:r>
            <w:r>
              <w:rPr>
                <w:rFonts w:hint="cs"/>
                <w:color w:val="99CC00"/>
                <w:rtl/>
              </w:rPr>
              <w:t>)حقيبة أنشطة العلوم ( تنمية مهارات قراءة الصور والأشكال ص</w:t>
            </w:r>
            <w:r w:rsidR="00412F6A">
              <w:rPr>
                <w:rFonts w:hint="cs"/>
                <w:color w:val="99CC00"/>
                <w:rtl/>
              </w:rPr>
              <w:t>13ـ14</w:t>
            </w:r>
            <w:r>
              <w:rPr>
                <w:rFonts w:hint="cs"/>
                <w:color w:val="99CC00"/>
                <w:rtl/>
              </w:rPr>
              <w:t xml:space="preserve"> ) منظم ـ صور</w:t>
            </w:r>
          </w:p>
          <w:p w:rsidR="007A100D" w:rsidRPr="007D2356" w:rsidRDefault="007A100D" w:rsidP="007A100D">
            <w:pPr>
              <w:rPr>
                <w:color w:val="99CC0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Pr="006B3576" w:rsidRDefault="007A100D" w:rsidP="007A100D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 </w:t>
            </w:r>
            <w:r w:rsidRPr="006B3576">
              <w:rPr>
                <w:rFonts w:hint="cs"/>
                <w:color w:val="FF0000"/>
                <w:rtl/>
              </w:rPr>
              <w:t xml:space="preserve">منظم </w:t>
            </w:r>
          </w:p>
          <w:p w:rsidR="007A100D" w:rsidRPr="006B3576" w:rsidRDefault="00BE3943" w:rsidP="007A100D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حقيقة ام رأي </w:t>
            </w:r>
            <w:r w:rsidR="007A100D" w:rsidRPr="006B3576">
              <w:rPr>
                <w:rFonts w:hint="cs"/>
                <w:color w:val="FF0000"/>
                <w:rtl/>
              </w:rPr>
              <w:t xml:space="preserve"> </w:t>
            </w:r>
          </w:p>
          <w:p w:rsidR="007A100D" w:rsidRPr="006B3576" w:rsidRDefault="007A100D" w:rsidP="007A100D">
            <w:pPr>
              <w:rPr>
                <w:color w:val="FF0000"/>
                <w:rtl/>
              </w:rPr>
            </w:pPr>
          </w:p>
          <w:p w:rsidR="007A100D" w:rsidRPr="006B3576" w:rsidRDefault="007A100D" w:rsidP="007A100D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 </w:t>
            </w:r>
            <w:r w:rsidRPr="006B3576">
              <w:rPr>
                <w:rFonts w:hint="cs"/>
                <w:color w:val="FF0000"/>
                <w:rtl/>
              </w:rPr>
              <w:t>قوائم</w:t>
            </w:r>
            <w:r>
              <w:rPr>
                <w:rFonts w:hint="cs"/>
                <w:color w:val="FF0000"/>
                <w:rtl/>
              </w:rPr>
              <w:t xml:space="preserve">         </w:t>
            </w:r>
            <w:r w:rsidRPr="006B3576">
              <w:rPr>
                <w:rFonts w:hint="cs"/>
                <w:color w:val="FF0000"/>
                <w:rtl/>
              </w:rPr>
              <w:t xml:space="preserve"> شطب ورصد</w:t>
            </w:r>
          </w:p>
          <w:p w:rsidR="007A100D" w:rsidRPr="006B3576" w:rsidRDefault="007A100D" w:rsidP="007A100D">
            <w:pPr>
              <w:rPr>
                <w:color w:val="FF0000"/>
                <w:rtl/>
              </w:rPr>
            </w:pPr>
          </w:p>
          <w:p w:rsidR="007A100D" w:rsidRPr="006B3576" w:rsidRDefault="007A100D" w:rsidP="007A100D">
            <w:pPr>
              <w:rPr>
                <w:color w:val="FF0000"/>
                <w:rtl/>
              </w:rPr>
            </w:pPr>
          </w:p>
          <w:p w:rsidR="007A100D" w:rsidRPr="006B3576" w:rsidRDefault="007A100D" w:rsidP="007A100D">
            <w:pPr>
              <w:rPr>
                <w:color w:val="FF0000"/>
                <w:rtl/>
              </w:rPr>
            </w:pPr>
          </w:p>
          <w:p w:rsidR="007A100D" w:rsidRPr="007D2356" w:rsidRDefault="007A100D" w:rsidP="007A100D">
            <w:pPr>
              <w:rPr>
                <w:color w:val="FF0000"/>
                <w:rtl/>
              </w:rPr>
            </w:pPr>
            <w:r w:rsidRPr="006B3576">
              <w:rPr>
                <w:rFonts w:hint="cs"/>
                <w:color w:val="FF0000"/>
                <w:rtl/>
              </w:rPr>
              <w:t>سلم التقدير</w:t>
            </w:r>
            <w:r>
              <w:rPr>
                <w:rFonts w:hint="cs"/>
                <w:color w:val="FF0000"/>
                <w:rtl/>
              </w:rPr>
              <w:t xml:space="preserve"> </w:t>
            </w:r>
          </w:p>
        </w:tc>
      </w:tr>
      <w:tr w:rsidR="007A100D" w:rsidTr="00412F6A">
        <w:trPr>
          <w:trHeight w:val="1747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7A100D" w:rsidRPr="006057A5" w:rsidRDefault="007A100D" w:rsidP="007A10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التقويم</w:t>
            </w:r>
          </w:p>
        </w:tc>
        <w:tc>
          <w:tcPr>
            <w:tcW w:w="308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Pr="007D2356" w:rsidRDefault="007A100D" w:rsidP="007A100D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 ما  الوراثة  ؟</w:t>
            </w:r>
          </w:p>
          <w:p w:rsidR="007A100D" w:rsidRDefault="007A100D" w:rsidP="007A100D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كيف  تورث الصفات ؟</w:t>
            </w:r>
          </w:p>
          <w:p w:rsidR="007A100D" w:rsidRDefault="007A100D" w:rsidP="007A100D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كيف تتبع الصفات الوراثية ؟</w:t>
            </w:r>
          </w:p>
          <w:p w:rsidR="007A100D" w:rsidRPr="00E60FB6" w:rsidRDefault="007A100D" w:rsidP="007A100D">
            <w:pPr>
              <w:rPr>
                <w:rtl/>
              </w:rPr>
            </w:pPr>
            <w:r>
              <w:rPr>
                <w:rFonts w:hint="cs"/>
                <w:color w:val="FF33CC"/>
                <w:rtl/>
              </w:rPr>
              <w:t>نشاط ختامي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Default="007A100D" w:rsidP="007A100D">
            <w:pPr>
              <w:rPr>
                <w:color w:val="548DD4" w:themeColor="text2" w:themeTint="99"/>
                <w:rtl/>
              </w:rPr>
            </w:pPr>
          </w:p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أن تحل الطالبة في ورقة العمل</w:t>
            </w:r>
          </w:p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أن تسجل  الطالبة ما تعلمته في مطويتها.</w:t>
            </w:r>
          </w:p>
          <w:p w:rsidR="007A100D" w:rsidRDefault="007A100D" w:rsidP="007A100D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أن </w:t>
            </w:r>
            <w:r>
              <w:rPr>
                <w:rFonts w:hint="cs"/>
                <w:color w:val="548DD4" w:themeColor="text2" w:themeTint="99"/>
                <w:rtl/>
              </w:rPr>
              <w:t xml:space="preserve">ترسم </w:t>
            </w:r>
            <w:r w:rsidRPr="007D2356">
              <w:rPr>
                <w:rFonts w:hint="cs"/>
                <w:color w:val="548DD4" w:themeColor="text2" w:themeTint="99"/>
                <w:rtl/>
              </w:rPr>
              <w:t>الط</w:t>
            </w:r>
            <w:r>
              <w:rPr>
                <w:rFonts w:hint="cs"/>
                <w:color w:val="548DD4" w:themeColor="text2" w:themeTint="99"/>
                <w:rtl/>
              </w:rPr>
              <w:t xml:space="preserve">البة  خريطة المفاهيم </w:t>
            </w:r>
            <w:r w:rsidRPr="007D2356">
              <w:rPr>
                <w:rFonts w:hint="cs"/>
                <w:color w:val="548DD4" w:themeColor="text2" w:themeTint="99"/>
                <w:rtl/>
              </w:rPr>
              <w:t>الخاص</w:t>
            </w:r>
            <w:r>
              <w:rPr>
                <w:rFonts w:hint="cs"/>
                <w:color w:val="548DD4" w:themeColor="text2" w:themeTint="99"/>
                <w:rtl/>
              </w:rPr>
              <w:t>ه</w:t>
            </w:r>
            <w:r w:rsidRPr="007D2356">
              <w:rPr>
                <w:rFonts w:hint="cs"/>
                <w:color w:val="548DD4" w:themeColor="text2" w:themeTint="99"/>
                <w:rtl/>
              </w:rPr>
              <w:t xml:space="preserve"> بها</w:t>
            </w:r>
            <w:r>
              <w:rPr>
                <w:rFonts w:hint="cs"/>
                <w:color w:val="548DD4" w:themeColor="text2" w:themeTint="99"/>
                <w:rtl/>
              </w:rPr>
              <w:t xml:space="preserve"> </w:t>
            </w:r>
          </w:p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أن تجيب الطالبة على الأسئلة التحريرية</w:t>
            </w:r>
          </w:p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</w:p>
        </w:tc>
        <w:tc>
          <w:tcPr>
            <w:tcW w:w="198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Pr="007D2356" w:rsidRDefault="007A100D" w:rsidP="007A100D">
            <w:pPr>
              <w:rPr>
                <w:color w:val="99CC00"/>
                <w:rtl/>
              </w:rPr>
            </w:pPr>
          </w:p>
          <w:p w:rsidR="007A100D" w:rsidRDefault="007A100D" w:rsidP="0098675C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حقيبة أنشطة العلوم(دليل التقويم ص </w:t>
            </w:r>
            <w:r w:rsidR="0098675C">
              <w:rPr>
                <w:rFonts w:hint="cs"/>
                <w:color w:val="99CC00"/>
                <w:rtl/>
              </w:rPr>
              <w:t>24</w:t>
            </w:r>
            <w:r>
              <w:rPr>
                <w:rFonts w:hint="cs"/>
                <w:color w:val="99CC00"/>
                <w:rtl/>
              </w:rPr>
              <w:t>)</w:t>
            </w:r>
          </w:p>
          <w:p w:rsidR="007A100D" w:rsidRPr="007D2356" w:rsidRDefault="007A100D" w:rsidP="00412F6A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حقيبة أنشطة العلوم ( تنمية مهارات القراءة والكتابة ص </w:t>
            </w:r>
            <w:r w:rsidR="00412F6A">
              <w:rPr>
                <w:rFonts w:hint="cs"/>
                <w:color w:val="99CC00"/>
                <w:rtl/>
              </w:rPr>
              <w:t>26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Pr="007D2356" w:rsidRDefault="007A100D" w:rsidP="007A100D">
            <w:pPr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ورقة عمل مطوية</w:t>
            </w:r>
          </w:p>
          <w:p w:rsidR="007A100D" w:rsidRPr="007D2356" w:rsidRDefault="007A100D" w:rsidP="007A100D">
            <w:pPr>
              <w:rPr>
                <w:color w:val="FF0000"/>
                <w:rtl/>
              </w:rPr>
            </w:pPr>
            <w:r w:rsidRPr="00B37318">
              <w:rPr>
                <w:rFonts w:hint="cs"/>
                <w:color w:val="FF0000"/>
                <w:sz w:val="20"/>
                <w:szCs w:val="20"/>
                <w:rtl/>
              </w:rPr>
              <w:t>خرائط</w:t>
            </w:r>
            <w:r>
              <w:rPr>
                <w:rFonts w:hint="cs"/>
                <w:color w:val="FF0000"/>
                <w:sz w:val="20"/>
                <w:szCs w:val="20"/>
                <w:rtl/>
              </w:rPr>
              <w:t xml:space="preserve"> </w:t>
            </w:r>
            <w:r w:rsidRPr="00B37318">
              <w:rPr>
                <w:rFonts w:hint="cs"/>
                <w:color w:val="FF0000"/>
                <w:sz w:val="20"/>
                <w:szCs w:val="20"/>
                <w:rtl/>
              </w:rPr>
              <w:t xml:space="preserve">مفاهيم  </w:t>
            </w:r>
            <w:r>
              <w:rPr>
                <w:rFonts w:hint="cs"/>
                <w:color w:val="FF0000"/>
                <w:rtl/>
              </w:rPr>
              <w:t xml:space="preserve">        اختبار</w:t>
            </w:r>
          </w:p>
        </w:tc>
      </w:tr>
      <w:tr w:rsidR="007A100D" w:rsidTr="00412F6A">
        <w:trPr>
          <w:trHeight w:val="1326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7A100D" w:rsidRPr="006057A5" w:rsidRDefault="007A100D" w:rsidP="007A100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الإثراء والتوسع</w:t>
            </w:r>
          </w:p>
        </w:tc>
        <w:tc>
          <w:tcPr>
            <w:tcW w:w="308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Pr="007D2356" w:rsidRDefault="007A100D" w:rsidP="007A100D">
            <w:pPr>
              <w:rPr>
                <w:color w:val="FF33CC"/>
                <w:rtl/>
              </w:rPr>
            </w:pPr>
            <w:r w:rsidRPr="007D2356">
              <w:rPr>
                <w:rFonts w:hint="cs"/>
                <w:color w:val="FF33CC"/>
                <w:rtl/>
              </w:rPr>
              <w:t xml:space="preserve">إثراء الطالبات ببعض المعلومات الموجودة في كتاب دليل المعلم 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A100D" w:rsidRPr="007D2356" w:rsidRDefault="007A100D" w:rsidP="007A100D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الإطلاع على موقع العبيكان </w:t>
            </w:r>
            <w:r>
              <w:rPr>
                <w:rFonts w:hint="cs"/>
                <w:color w:val="548DD4" w:themeColor="text2" w:themeTint="99"/>
                <w:rtl/>
              </w:rPr>
              <w:t xml:space="preserve">ـ </w:t>
            </w:r>
          </w:p>
          <w:p w:rsidR="007A100D" w:rsidRDefault="007A100D" w:rsidP="00412F6A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الواجب المنزلي </w:t>
            </w:r>
            <w:r w:rsidR="00412F6A">
              <w:rPr>
                <w:rFonts w:hint="cs"/>
                <w:color w:val="548DD4" w:themeColor="text2" w:themeTint="99"/>
                <w:rtl/>
              </w:rPr>
              <w:t xml:space="preserve">أفكر, وأتحدث , وأكتب </w:t>
            </w:r>
            <w:r w:rsidRPr="007D2356">
              <w:rPr>
                <w:rFonts w:hint="cs"/>
                <w:color w:val="548DD4" w:themeColor="text2" w:themeTint="99"/>
                <w:rtl/>
              </w:rPr>
              <w:t xml:space="preserve"> ص</w:t>
            </w:r>
            <w:r>
              <w:rPr>
                <w:rFonts w:hint="cs"/>
                <w:color w:val="548DD4" w:themeColor="text2" w:themeTint="99"/>
                <w:rtl/>
              </w:rPr>
              <w:t xml:space="preserve">  </w:t>
            </w:r>
            <w:r w:rsidR="00412F6A">
              <w:rPr>
                <w:rFonts w:hint="cs"/>
                <w:color w:val="548DD4" w:themeColor="text2" w:themeTint="99"/>
                <w:rtl/>
              </w:rPr>
              <w:t>69</w:t>
            </w:r>
          </w:p>
          <w:p w:rsidR="007A100D" w:rsidRPr="007D2356" w:rsidRDefault="007A100D" w:rsidP="00EB6B7F">
            <w:pPr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 xml:space="preserve">العلوم والرياضيات  ـ </w:t>
            </w:r>
            <w:r w:rsidR="00412F6A">
              <w:rPr>
                <w:rFonts w:hint="cs"/>
                <w:color w:val="548DD4" w:themeColor="text2" w:themeTint="99"/>
                <w:rtl/>
              </w:rPr>
              <w:t>كتابة</w:t>
            </w:r>
            <w:r>
              <w:rPr>
                <w:rFonts w:hint="cs"/>
                <w:color w:val="548DD4" w:themeColor="text2" w:themeTint="99"/>
                <w:rtl/>
              </w:rPr>
              <w:t xml:space="preserve"> علمية </w:t>
            </w:r>
            <w:r w:rsidR="00412F6A">
              <w:rPr>
                <w:rFonts w:hint="cs"/>
                <w:color w:val="548DD4" w:themeColor="text2" w:themeTint="99"/>
                <w:rtl/>
              </w:rPr>
              <w:t>ص70</w:t>
            </w:r>
          </w:p>
        </w:tc>
        <w:tc>
          <w:tcPr>
            <w:tcW w:w="198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A100D" w:rsidRDefault="007A100D" w:rsidP="00EB6B7F">
            <w:pPr>
              <w:jc w:val="center"/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 xml:space="preserve">مواقع النت </w:t>
            </w:r>
            <w:r>
              <w:rPr>
                <w:rFonts w:hint="cs"/>
                <w:color w:val="99CC00"/>
                <w:rtl/>
              </w:rPr>
              <w:t xml:space="preserve">التعليمية ـ كتاب الطالبة </w:t>
            </w:r>
            <w:r w:rsidR="00EB6B7F">
              <w:rPr>
                <w:rFonts w:hint="cs"/>
                <w:color w:val="99CC00"/>
                <w:rtl/>
              </w:rPr>
              <w:t xml:space="preserve"> حقيبة العلوم ( بناء مهارات الرياضيات في العلوم ص 6ـ7)</w:t>
            </w:r>
          </w:p>
          <w:p w:rsidR="007A100D" w:rsidRPr="007D2356" w:rsidRDefault="007A100D" w:rsidP="007A100D">
            <w:pPr>
              <w:jc w:val="center"/>
              <w:rPr>
                <w:color w:val="99CC0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A100D" w:rsidRDefault="007A100D" w:rsidP="007A100D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ورقة عمل </w:t>
            </w:r>
            <w:r w:rsidRPr="007D2356">
              <w:rPr>
                <w:rFonts w:hint="cs"/>
                <w:color w:val="FF0000"/>
                <w:rtl/>
              </w:rPr>
              <w:t xml:space="preserve">إثرائية </w:t>
            </w:r>
          </w:p>
          <w:p w:rsidR="007A100D" w:rsidRPr="007D2356" w:rsidRDefault="007A100D" w:rsidP="007A100D">
            <w:pPr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واجب منزلي</w:t>
            </w:r>
          </w:p>
        </w:tc>
      </w:tr>
    </w:tbl>
    <w:p w:rsidR="003B5C65" w:rsidRPr="003B5C65" w:rsidRDefault="003B5C65" w:rsidP="003B5C65"/>
    <w:p w:rsidR="00ED5941" w:rsidRDefault="00ED5941" w:rsidP="00445629">
      <w:pPr>
        <w:tabs>
          <w:tab w:val="left" w:pos="3346"/>
        </w:tabs>
        <w:rPr>
          <w:rtl/>
        </w:rPr>
      </w:pPr>
    </w:p>
    <w:p w:rsidR="003B5C65" w:rsidRPr="00E66B11" w:rsidRDefault="00445629" w:rsidP="00E66B11">
      <w:pPr>
        <w:tabs>
          <w:tab w:val="left" w:pos="3346"/>
        </w:tabs>
        <w:rPr>
          <w:b/>
          <w:bCs/>
          <w:sz w:val="24"/>
          <w:szCs w:val="24"/>
        </w:rPr>
      </w:pPr>
      <w:r>
        <w:rPr>
          <w:rFonts w:hint="cs"/>
          <w:rtl/>
        </w:rPr>
        <w:lastRenderedPageBreak/>
        <w:t xml:space="preserve">   </w:t>
      </w:r>
      <w:r>
        <w:rPr>
          <w:rtl/>
        </w:rPr>
        <w:tab/>
      </w:r>
      <w:r w:rsidR="003B5C65">
        <w:rPr>
          <w:rtl/>
        </w:rPr>
        <w:tab/>
      </w:r>
    </w:p>
    <w:p w:rsidR="003B5C65" w:rsidRPr="00E66B11" w:rsidRDefault="00E66B11" w:rsidP="00E66B11">
      <w:pPr>
        <w:jc w:val="center"/>
        <w:rPr>
          <w:b/>
          <w:bCs/>
          <w:sz w:val="24"/>
          <w:szCs w:val="24"/>
          <w:rtl/>
        </w:rPr>
      </w:pPr>
      <w:r w:rsidRPr="008A48D1">
        <w:rPr>
          <w:rFonts w:hint="cs"/>
          <w:b/>
          <w:bCs/>
          <w:sz w:val="24"/>
          <w:szCs w:val="24"/>
          <w:rtl/>
        </w:rPr>
        <w:t>سلم التقدير</w:t>
      </w:r>
      <w:r>
        <w:rPr>
          <w:rFonts w:hint="cs"/>
          <w:b/>
          <w:bCs/>
          <w:sz w:val="24"/>
          <w:szCs w:val="24"/>
          <w:rtl/>
        </w:rPr>
        <w:t xml:space="preserve"> للنشاط</w:t>
      </w:r>
      <w:r w:rsidRPr="00E66B11">
        <w:rPr>
          <w:rFonts w:hint="cs"/>
          <w:b/>
          <w:bCs/>
          <w:sz w:val="24"/>
          <w:szCs w:val="24"/>
          <w:rtl/>
        </w:rPr>
        <w:t xml:space="preserve"> استقصائي ما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E66B11">
        <w:rPr>
          <w:rFonts w:hint="cs"/>
          <w:b/>
          <w:bCs/>
          <w:sz w:val="24"/>
          <w:szCs w:val="24"/>
          <w:rtl/>
        </w:rPr>
        <w:t>بعض الصفات التي يرثها الإنسان ؟</w:t>
      </w:r>
    </w:p>
    <w:tbl>
      <w:tblPr>
        <w:tblStyle w:val="a3"/>
        <w:tblpPr w:leftFromText="180" w:rightFromText="180" w:vertAnchor="page" w:horzAnchor="margin" w:tblpXSpec="center" w:tblpY="1496"/>
        <w:bidiVisual/>
        <w:tblW w:w="10553" w:type="dxa"/>
        <w:tblLook w:val="04A0"/>
      </w:tblPr>
      <w:tblGrid>
        <w:gridCol w:w="845"/>
        <w:gridCol w:w="2391"/>
        <w:gridCol w:w="2533"/>
        <w:gridCol w:w="2392"/>
        <w:gridCol w:w="2392"/>
      </w:tblGrid>
      <w:tr w:rsidR="00E66B11" w:rsidTr="00E66B11">
        <w:trPr>
          <w:trHeight w:val="681"/>
        </w:trPr>
        <w:tc>
          <w:tcPr>
            <w:tcW w:w="845" w:type="dxa"/>
            <w:shd w:val="clear" w:color="auto" w:fill="FFFF99"/>
            <w:vAlign w:val="center"/>
          </w:tcPr>
          <w:p w:rsidR="00E66B11" w:rsidRPr="008A48D1" w:rsidRDefault="00EC0A2D" w:rsidP="00E66B1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EC0A2D">
              <w:rPr>
                <w:b/>
                <w:bCs/>
                <w:noProof/>
                <w:sz w:val="24"/>
                <w:szCs w:val="24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left:0;text-align:left;margin-left:-4.25pt;margin-top:.25pt;width:39.9pt;height:37.6pt;flip:y;z-index:251653120" o:connectortype="straight">
                  <w10:wrap anchorx="page"/>
                </v:shape>
              </w:pict>
            </w:r>
            <w:r w:rsidRPr="00EC0A2D">
              <w:rPr>
                <w:b/>
                <w:bCs/>
                <w:noProof/>
                <w:sz w:val="24"/>
                <w:szCs w:val="24"/>
                <w:rtl/>
              </w:rPr>
              <w:pict>
                <v:shape id="_x0000_s1038" type="#_x0000_t32" style="position:absolute;left:0;text-align:left;margin-left:492.65pt;margin-top:3.2pt;width:41.4pt;height:31.25pt;flip:y;z-index:251654144" o:connectortype="straight">
                  <w10:wrap anchorx="page"/>
                </v:shape>
              </w:pict>
            </w:r>
            <w:r w:rsidR="00E66B11">
              <w:rPr>
                <w:rFonts w:hint="cs"/>
                <w:b/>
                <w:bCs/>
                <w:rtl/>
              </w:rPr>
              <w:t xml:space="preserve">  </w:t>
            </w:r>
            <w:r w:rsidR="00E66B11" w:rsidRPr="00162CA0">
              <w:rPr>
                <w:rFonts w:hint="cs"/>
                <w:b/>
                <w:bCs/>
                <w:shd w:val="clear" w:color="auto" w:fill="FFFF99"/>
                <w:rtl/>
              </w:rPr>
              <w:t>التقدير</w:t>
            </w:r>
          </w:p>
          <w:p w:rsidR="00E66B11" w:rsidRPr="008A48D1" w:rsidRDefault="00E66B11" w:rsidP="00E66B11">
            <w:pPr>
              <w:shd w:val="clear" w:color="auto" w:fill="FFFF99"/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  <w:p w:rsidR="00E66B11" w:rsidRPr="008A48D1" w:rsidRDefault="00E66B11" w:rsidP="00E66B11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المعيار</w:t>
            </w:r>
          </w:p>
        </w:tc>
        <w:tc>
          <w:tcPr>
            <w:tcW w:w="2391" w:type="dxa"/>
            <w:shd w:val="clear" w:color="auto" w:fill="95B3D7" w:themeFill="accent1" w:themeFillTint="99"/>
            <w:vAlign w:val="center"/>
          </w:tcPr>
          <w:p w:rsidR="00E66B11" w:rsidRPr="008A48D1" w:rsidRDefault="00E66B11" w:rsidP="00E66B1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  <w:r w:rsidRPr="008A48D1">
              <w:rPr>
                <w:rFonts w:hint="cs"/>
                <w:b/>
                <w:bCs/>
                <w:rtl/>
              </w:rPr>
              <w:t>ممتاز</w:t>
            </w:r>
          </w:p>
        </w:tc>
        <w:tc>
          <w:tcPr>
            <w:tcW w:w="2533" w:type="dxa"/>
            <w:shd w:val="clear" w:color="auto" w:fill="C2D69B" w:themeFill="accent3" w:themeFillTint="99"/>
            <w:vAlign w:val="center"/>
          </w:tcPr>
          <w:p w:rsidR="00E66B11" w:rsidRPr="008A48D1" w:rsidRDefault="00E66B11" w:rsidP="00E66B1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3جيد جدا</w:t>
            </w:r>
          </w:p>
        </w:tc>
        <w:tc>
          <w:tcPr>
            <w:tcW w:w="2392" w:type="dxa"/>
            <w:shd w:val="clear" w:color="auto" w:fill="FABF8F" w:themeFill="accent6" w:themeFillTint="99"/>
            <w:vAlign w:val="center"/>
          </w:tcPr>
          <w:p w:rsidR="00E66B11" w:rsidRPr="008A48D1" w:rsidRDefault="00E66B11" w:rsidP="00E66B1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2جيد</w:t>
            </w:r>
          </w:p>
        </w:tc>
        <w:tc>
          <w:tcPr>
            <w:tcW w:w="2392" w:type="dxa"/>
            <w:shd w:val="clear" w:color="auto" w:fill="D99594" w:themeFill="accent2" w:themeFillTint="99"/>
            <w:vAlign w:val="center"/>
          </w:tcPr>
          <w:p w:rsidR="00E66B11" w:rsidRPr="008A48D1" w:rsidRDefault="00E66B11" w:rsidP="00E66B11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1غير مرضي</w:t>
            </w:r>
          </w:p>
        </w:tc>
      </w:tr>
      <w:tr w:rsidR="00E66B11" w:rsidTr="00E66B11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E66B11" w:rsidRPr="008A48D1" w:rsidRDefault="00E66B11" w:rsidP="00E66B1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1" w:type="dxa"/>
            <w:vAlign w:val="center"/>
          </w:tcPr>
          <w:p w:rsidR="00E66B11" w:rsidRDefault="00E66B11" w:rsidP="00150112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وجود استعداد لدى الطالب للعمل الجماعي ليتعرف على الصفات الموجودة لديه و</w:t>
            </w:r>
            <w:r w:rsidR="00150112">
              <w:rPr>
                <w:rFonts w:hint="cs"/>
                <w:rtl/>
              </w:rPr>
              <w:t>يتبادل الدور مع</w:t>
            </w:r>
            <w:r>
              <w:rPr>
                <w:rFonts w:hint="cs"/>
                <w:rtl/>
              </w:rPr>
              <w:t xml:space="preserve"> زميله ويدون في الجدول </w:t>
            </w:r>
          </w:p>
        </w:tc>
        <w:tc>
          <w:tcPr>
            <w:tcW w:w="2533" w:type="dxa"/>
            <w:vAlign w:val="center"/>
          </w:tcPr>
          <w:p w:rsidR="00E66B11" w:rsidRDefault="00E66B11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وجود استعداد لدى الطالب للعمل الجماعي ليتعرف على الصفات الموجودة لديه </w:t>
            </w:r>
            <w:r w:rsidR="00150112">
              <w:rPr>
                <w:rFonts w:hint="cs"/>
                <w:rtl/>
              </w:rPr>
              <w:t xml:space="preserve"> ويتبادل الدور مع زميله </w:t>
            </w:r>
            <w:r>
              <w:rPr>
                <w:rFonts w:hint="cs"/>
                <w:rtl/>
              </w:rPr>
              <w:t>و لا يدون في الجدول</w:t>
            </w:r>
          </w:p>
        </w:tc>
        <w:tc>
          <w:tcPr>
            <w:tcW w:w="2392" w:type="dxa"/>
            <w:vAlign w:val="center"/>
          </w:tcPr>
          <w:p w:rsidR="00E66B11" w:rsidRDefault="00E66B11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الطالب غير مستعد  للعمل الجماعي ل</w:t>
            </w:r>
            <w:r w:rsidR="00150112">
              <w:rPr>
                <w:rFonts w:hint="cs"/>
                <w:rtl/>
              </w:rPr>
              <w:t xml:space="preserve">يتعرف على الصفات الموجودة لديه ويتبادل الدور مع </w:t>
            </w:r>
            <w:r>
              <w:rPr>
                <w:rFonts w:hint="cs"/>
                <w:rtl/>
              </w:rPr>
              <w:t>زميله و</w:t>
            </w:r>
            <w:r w:rsidR="00150112">
              <w:rPr>
                <w:rFonts w:hint="cs"/>
                <w:rtl/>
              </w:rPr>
              <w:t>لا</w:t>
            </w:r>
            <w:r>
              <w:rPr>
                <w:rFonts w:hint="cs"/>
                <w:rtl/>
              </w:rPr>
              <w:t xml:space="preserve"> يدون في الجدول إلا بعد التنبيه </w:t>
            </w:r>
          </w:p>
        </w:tc>
        <w:tc>
          <w:tcPr>
            <w:tcW w:w="2392" w:type="dxa"/>
            <w:vAlign w:val="center"/>
          </w:tcPr>
          <w:p w:rsidR="00E66B11" w:rsidRDefault="00E66B11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الطالب غير مستعد  للعمل الج</w:t>
            </w:r>
            <w:r w:rsidR="00150112">
              <w:rPr>
                <w:rFonts w:hint="cs"/>
                <w:rtl/>
              </w:rPr>
              <w:t xml:space="preserve">ماعي ليتعرف على الصفات الموجودة ولا يتبادل الدور مع زميله </w:t>
            </w:r>
            <w:r>
              <w:rPr>
                <w:rFonts w:hint="cs"/>
                <w:rtl/>
              </w:rPr>
              <w:t>و لا يدون في الجدول</w:t>
            </w:r>
          </w:p>
        </w:tc>
      </w:tr>
      <w:tr w:rsidR="00E66B11" w:rsidTr="00E66B11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E66B11" w:rsidRPr="008A48D1" w:rsidRDefault="00E66B11" w:rsidP="00E66B1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1" w:type="dxa"/>
            <w:vAlign w:val="center"/>
          </w:tcPr>
          <w:p w:rsidR="00E66B11" w:rsidRDefault="00150112" w:rsidP="00150112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يتواصل ويقارن النتائج مع  زملائه ويفسر البيانات مستخدم الرسم البياني والعمليات الحسابية بدقة </w:t>
            </w:r>
          </w:p>
        </w:tc>
        <w:tc>
          <w:tcPr>
            <w:tcW w:w="2533" w:type="dxa"/>
            <w:vAlign w:val="center"/>
          </w:tcPr>
          <w:p w:rsidR="00E66B11" w:rsidRDefault="00150112" w:rsidP="00150112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يتواصل ويقارن النتائج مع  زملائه ويفسر البيانات مستخدم الرسم البياني والعمليات الحسابية غير دقيقة </w:t>
            </w:r>
          </w:p>
        </w:tc>
        <w:tc>
          <w:tcPr>
            <w:tcW w:w="2392" w:type="dxa"/>
            <w:vAlign w:val="center"/>
          </w:tcPr>
          <w:p w:rsidR="00E66B11" w:rsidRDefault="00150112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يتواصل ويقارن النتائج مع  زملائه ولا يفسر البيانات مستخدم الرسم البياني والعمليات الحسابية غير دقيقة</w:t>
            </w:r>
          </w:p>
        </w:tc>
        <w:tc>
          <w:tcPr>
            <w:tcW w:w="2392" w:type="dxa"/>
            <w:vAlign w:val="center"/>
          </w:tcPr>
          <w:p w:rsidR="00E66B11" w:rsidRDefault="00150112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 لا يتواصل ولا يقارن النتائج مع  زملائه ولا يفسر البيانات مستخدم الرسم البياني والعمليات الحسابية غير دقيقة</w:t>
            </w:r>
          </w:p>
        </w:tc>
      </w:tr>
      <w:tr w:rsidR="00E66B11" w:rsidTr="00E66B11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E66B11" w:rsidRPr="008A48D1" w:rsidRDefault="00E66B11" w:rsidP="00E66B1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1" w:type="dxa"/>
            <w:vAlign w:val="center"/>
          </w:tcPr>
          <w:p w:rsidR="00E66B11" w:rsidRDefault="00410E74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يستنتج الصفات الأكثر شيوعاً ويوضح الأسباب بدقة </w:t>
            </w:r>
          </w:p>
        </w:tc>
        <w:tc>
          <w:tcPr>
            <w:tcW w:w="2533" w:type="dxa"/>
            <w:vAlign w:val="center"/>
          </w:tcPr>
          <w:p w:rsidR="00E66B11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يستنتج الصفات الأكثر شيوعاً ويوضح الأسباب بشكل غير دقيق </w:t>
            </w:r>
          </w:p>
        </w:tc>
        <w:tc>
          <w:tcPr>
            <w:tcW w:w="2392" w:type="dxa"/>
            <w:vAlign w:val="center"/>
          </w:tcPr>
          <w:p w:rsidR="00E66B11" w:rsidRDefault="00410E74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لا يستنتج الصفات الأكثر شيوعاً ويوضح الأسباب بشكل غير دقيق بعد المساعدة </w:t>
            </w:r>
          </w:p>
        </w:tc>
        <w:tc>
          <w:tcPr>
            <w:tcW w:w="2392" w:type="dxa"/>
            <w:vAlign w:val="center"/>
          </w:tcPr>
          <w:p w:rsidR="00E66B11" w:rsidRDefault="00410E74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 لا يستنتج الصفات الأكثر شيوعاً ولا يوضح الأسباب بدقة</w:t>
            </w:r>
          </w:p>
        </w:tc>
      </w:tr>
      <w:tr w:rsidR="00E66B11" w:rsidTr="00E66B11">
        <w:trPr>
          <w:trHeight w:val="958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E66B11" w:rsidRPr="008A48D1" w:rsidRDefault="00E66B11" w:rsidP="00E66B1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1" w:type="dxa"/>
            <w:vAlign w:val="center"/>
          </w:tcPr>
          <w:p w:rsidR="00E66B11" w:rsidRDefault="00E66B11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 ويكتب بخط واضح</w:t>
            </w:r>
          </w:p>
        </w:tc>
        <w:tc>
          <w:tcPr>
            <w:tcW w:w="2533" w:type="dxa"/>
            <w:vAlign w:val="center"/>
          </w:tcPr>
          <w:p w:rsidR="00E66B11" w:rsidRDefault="00E66B11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نوع ما ويكتب بخط واضح</w:t>
            </w:r>
          </w:p>
        </w:tc>
        <w:tc>
          <w:tcPr>
            <w:tcW w:w="2392" w:type="dxa"/>
            <w:vAlign w:val="center"/>
          </w:tcPr>
          <w:p w:rsidR="00E66B11" w:rsidRDefault="00E66B11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نوع ما لا يقرأ بصوت واضح  ولا يكتب بخط واضح</w:t>
            </w:r>
          </w:p>
        </w:tc>
        <w:tc>
          <w:tcPr>
            <w:tcW w:w="2392" w:type="dxa"/>
            <w:vAlign w:val="center"/>
          </w:tcPr>
          <w:p w:rsidR="00E66B11" w:rsidRDefault="00E66B11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يتبع خطوات النشاط بطريقة صحيحة لا يقرأ بصوت واضح  ولا يكتب بخط واضح</w:t>
            </w:r>
          </w:p>
        </w:tc>
      </w:tr>
      <w:tr w:rsidR="00E66B11" w:rsidTr="00E66B11">
        <w:trPr>
          <w:trHeight w:val="1088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E66B11" w:rsidRPr="008A48D1" w:rsidRDefault="00E66B11" w:rsidP="00E66B11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1" w:type="dxa"/>
            <w:vAlign w:val="center"/>
          </w:tcPr>
          <w:p w:rsidR="00E66B11" w:rsidRDefault="00E66B11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يعيدها إلى أماكنها يحافظ على نظافة المكان يتحرك بهدوء يتعاون مع الجميع</w:t>
            </w:r>
          </w:p>
        </w:tc>
        <w:tc>
          <w:tcPr>
            <w:tcW w:w="2533" w:type="dxa"/>
            <w:vAlign w:val="center"/>
          </w:tcPr>
          <w:p w:rsidR="00E66B11" w:rsidRDefault="00E66B11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يتعاون مع الجميع</w:t>
            </w:r>
          </w:p>
        </w:tc>
        <w:tc>
          <w:tcPr>
            <w:tcW w:w="2392" w:type="dxa"/>
            <w:vAlign w:val="center"/>
          </w:tcPr>
          <w:p w:rsidR="00E66B11" w:rsidRDefault="00E66B11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 لا يتعاون مع الجميع</w:t>
            </w:r>
          </w:p>
        </w:tc>
        <w:tc>
          <w:tcPr>
            <w:tcW w:w="2392" w:type="dxa"/>
            <w:vAlign w:val="center"/>
          </w:tcPr>
          <w:p w:rsidR="00E66B11" w:rsidRDefault="00E66B11" w:rsidP="00E66B11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يحافظ على الأدوات  لا يعيدها إلى أماكنها لا يحافظ على نظافة المكان لا يتحرك بهدوء  لا يتعاون مع الجميع</w:t>
            </w:r>
          </w:p>
        </w:tc>
      </w:tr>
    </w:tbl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tbl>
      <w:tblPr>
        <w:tblStyle w:val="a3"/>
        <w:tblpPr w:leftFromText="180" w:rightFromText="180" w:vertAnchor="page" w:horzAnchor="margin" w:tblpXSpec="center" w:tblpY="9026"/>
        <w:bidiVisual/>
        <w:tblW w:w="10620" w:type="dxa"/>
        <w:tblLook w:val="04A0"/>
      </w:tblPr>
      <w:tblGrid>
        <w:gridCol w:w="888"/>
        <w:gridCol w:w="2396"/>
        <w:gridCol w:w="2540"/>
        <w:gridCol w:w="2398"/>
        <w:gridCol w:w="2398"/>
      </w:tblGrid>
      <w:tr w:rsidR="00410E74" w:rsidRPr="008A48D1" w:rsidTr="00410E74">
        <w:trPr>
          <w:trHeight w:val="484"/>
        </w:trPr>
        <w:tc>
          <w:tcPr>
            <w:tcW w:w="888" w:type="dxa"/>
            <w:shd w:val="clear" w:color="auto" w:fill="FFFF99"/>
            <w:vAlign w:val="center"/>
          </w:tcPr>
          <w:p w:rsidR="00410E74" w:rsidRDefault="00EC0A2D" w:rsidP="00410E74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  <w:r w:rsidRPr="00EC0A2D">
              <w:rPr>
                <w:b/>
                <w:bCs/>
                <w:noProof/>
                <w:rtl/>
              </w:rPr>
              <w:pict>
                <v:shape id="_x0000_s1041" type="#_x0000_t32" style="position:absolute;margin-left:-4.8pt;margin-top:.35pt;width:43.95pt;height:46.2pt;flip:x;z-index:251655168" o:connectortype="straight">
                  <w10:wrap anchorx="page"/>
                </v:shape>
              </w:pict>
            </w:r>
            <w:r w:rsidR="00410E74" w:rsidRPr="00792F15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المجموعة </w:t>
            </w:r>
          </w:p>
          <w:p w:rsidR="00410E74" w:rsidRPr="00792F15" w:rsidRDefault="00410E74" w:rsidP="00410E74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410E74" w:rsidRDefault="00410E74" w:rsidP="00410E74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792F15">
              <w:rPr>
                <w:rFonts w:hint="cs"/>
                <w:b/>
                <w:bCs/>
                <w:sz w:val="20"/>
                <w:szCs w:val="20"/>
                <w:rtl/>
              </w:rPr>
              <w:t>المعيار</w:t>
            </w:r>
          </w:p>
          <w:p w:rsidR="00410E74" w:rsidRPr="008A48D1" w:rsidRDefault="00410E74" w:rsidP="00410E74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2396" w:type="dxa"/>
            <w:shd w:val="clear" w:color="auto" w:fill="C2D69B" w:themeFill="accent3" w:themeFillTint="99"/>
            <w:vAlign w:val="center"/>
          </w:tcPr>
          <w:p w:rsidR="00410E74" w:rsidRPr="008A48D1" w:rsidRDefault="00EC0A2D" w:rsidP="00410E74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 id="_x0000_s1040" type="#_x0000_t32" style="position:absolute;left:0;text-align:left;margin-left:418.3pt;margin-top:-13pt;width:36.65pt;height:41.95pt;flip:x;z-index:251656192;mso-position-horizontal-relative:text;mso-position-vertical-relative:text" o:connectortype="straight">
                  <w10:wrap anchorx="page"/>
                </v:shape>
              </w:pict>
            </w:r>
            <w:r w:rsidR="00410E74">
              <w:rPr>
                <w:rFonts w:hint="cs"/>
                <w:b/>
                <w:bCs/>
                <w:rtl/>
              </w:rPr>
              <w:t xml:space="preserve">اسم المجموعة </w:t>
            </w:r>
          </w:p>
        </w:tc>
        <w:tc>
          <w:tcPr>
            <w:tcW w:w="2540" w:type="dxa"/>
            <w:shd w:val="clear" w:color="auto" w:fill="C2D69B" w:themeFill="accent3" w:themeFillTint="99"/>
            <w:vAlign w:val="center"/>
          </w:tcPr>
          <w:p w:rsidR="00410E74" w:rsidRPr="008A48D1" w:rsidRDefault="00410E74" w:rsidP="00410E74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410E74" w:rsidRPr="008A48D1" w:rsidRDefault="00410E74" w:rsidP="00410E74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410E74" w:rsidRPr="008A48D1" w:rsidRDefault="00410E74" w:rsidP="00410E74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</w:tr>
      <w:tr w:rsidR="00410E74" w:rsidTr="00410E74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410E74" w:rsidRPr="008A48D1" w:rsidRDefault="00410E74" w:rsidP="00410E74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6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410E74" w:rsidTr="00410E74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410E74" w:rsidRPr="008A48D1" w:rsidRDefault="00410E74" w:rsidP="00410E74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6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410E74" w:rsidTr="00410E74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410E74" w:rsidRPr="008A48D1" w:rsidRDefault="00410E74" w:rsidP="00410E74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6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410E74" w:rsidTr="00410E74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410E74" w:rsidRPr="008A48D1" w:rsidRDefault="00410E74" w:rsidP="00410E74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6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410E74" w:rsidTr="00410E74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410E74" w:rsidRPr="008A48D1" w:rsidRDefault="00410E74" w:rsidP="00410E74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6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410E74" w:rsidTr="00410E74">
        <w:trPr>
          <w:trHeight w:val="774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410E74" w:rsidRPr="008A48D1" w:rsidRDefault="00410E74" w:rsidP="00410E74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المجموع </w:t>
            </w:r>
          </w:p>
        </w:tc>
        <w:tc>
          <w:tcPr>
            <w:tcW w:w="2396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410E74" w:rsidRDefault="00410E74" w:rsidP="00410E7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</w:tbl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F41938" w:rsidRPr="00E66B11" w:rsidRDefault="00F41938" w:rsidP="00F41938">
      <w:pPr>
        <w:jc w:val="center"/>
        <w:rPr>
          <w:b/>
          <w:bCs/>
          <w:sz w:val="24"/>
          <w:szCs w:val="24"/>
          <w:rtl/>
        </w:rPr>
      </w:pPr>
      <w:r w:rsidRPr="008A48D1">
        <w:rPr>
          <w:rFonts w:hint="cs"/>
          <w:b/>
          <w:bCs/>
          <w:sz w:val="24"/>
          <w:szCs w:val="24"/>
          <w:rtl/>
        </w:rPr>
        <w:t>سلم التقدير</w:t>
      </w:r>
      <w:r>
        <w:rPr>
          <w:rFonts w:hint="cs"/>
          <w:b/>
          <w:bCs/>
          <w:sz w:val="24"/>
          <w:szCs w:val="24"/>
          <w:rtl/>
        </w:rPr>
        <w:t xml:space="preserve"> للنشاط</w:t>
      </w:r>
      <w:r w:rsidRPr="00E66B11">
        <w:rPr>
          <w:rFonts w:hint="cs"/>
          <w:b/>
          <w:bCs/>
          <w:sz w:val="24"/>
          <w:szCs w:val="24"/>
          <w:rtl/>
        </w:rPr>
        <w:t xml:space="preserve"> ا</w:t>
      </w:r>
      <w:r>
        <w:rPr>
          <w:rFonts w:hint="cs"/>
          <w:b/>
          <w:bCs/>
          <w:sz w:val="24"/>
          <w:szCs w:val="24"/>
          <w:rtl/>
        </w:rPr>
        <w:t>لصفات الموروثة في الذرة</w:t>
      </w:r>
    </w:p>
    <w:tbl>
      <w:tblPr>
        <w:tblStyle w:val="a3"/>
        <w:tblpPr w:leftFromText="180" w:rightFromText="180" w:vertAnchor="page" w:horzAnchor="margin" w:tblpXSpec="center" w:tblpY="10091"/>
        <w:bidiVisual/>
        <w:tblW w:w="10620" w:type="dxa"/>
        <w:tblLook w:val="04A0"/>
      </w:tblPr>
      <w:tblGrid>
        <w:gridCol w:w="888"/>
        <w:gridCol w:w="2396"/>
        <w:gridCol w:w="2540"/>
        <w:gridCol w:w="2398"/>
        <w:gridCol w:w="2398"/>
      </w:tblGrid>
      <w:tr w:rsidR="00FD6994" w:rsidRPr="008A48D1" w:rsidTr="00FD6994">
        <w:trPr>
          <w:trHeight w:val="484"/>
        </w:trPr>
        <w:tc>
          <w:tcPr>
            <w:tcW w:w="888" w:type="dxa"/>
            <w:shd w:val="clear" w:color="auto" w:fill="FFFF99"/>
            <w:vAlign w:val="center"/>
          </w:tcPr>
          <w:p w:rsidR="00FD6994" w:rsidRDefault="00EC0A2D" w:rsidP="00FD6994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  <w:r w:rsidRPr="00EC0A2D">
              <w:rPr>
                <w:b/>
                <w:bCs/>
                <w:noProof/>
                <w:rtl/>
              </w:rPr>
              <w:pict>
                <v:shape id="_x0000_s1051" type="#_x0000_t32" style="position:absolute;margin-left:-4.8pt;margin-top:.35pt;width:43.95pt;height:46.2pt;flip:x;z-index:251657216" o:connectortype="straight">
                  <w10:wrap anchorx="page"/>
                </v:shape>
              </w:pict>
            </w:r>
            <w:r w:rsidR="00FD6994" w:rsidRPr="00792F15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المجموعة </w:t>
            </w:r>
          </w:p>
          <w:p w:rsidR="00FD6994" w:rsidRPr="00792F15" w:rsidRDefault="00FD6994" w:rsidP="00FD6994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FD6994" w:rsidRDefault="00FD6994" w:rsidP="00FD6994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792F15">
              <w:rPr>
                <w:rFonts w:hint="cs"/>
                <w:b/>
                <w:bCs/>
                <w:sz w:val="20"/>
                <w:szCs w:val="20"/>
                <w:rtl/>
              </w:rPr>
              <w:t>المعيار</w:t>
            </w:r>
          </w:p>
          <w:p w:rsidR="00FD6994" w:rsidRPr="008A48D1" w:rsidRDefault="00FD6994" w:rsidP="00FD6994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2396" w:type="dxa"/>
            <w:shd w:val="clear" w:color="auto" w:fill="C2D69B" w:themeFill="accent3" w:themeFillTint="99"/>
            <w:vAlign w:val="center"/>
          </w:tcPr>
          <w:p w:rsidR="00FD6994" w:rsidRPr="008A48D1" w:rsidRDefault="00EC0A2D" w:rsidP="00FD6994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 id="_x0000_s1052" type="#_x0000_t32" style="position:absolute;left:0;text-align:left;margin-left:418.3pt;margin-top:-13pt;width:36.65pt;height:41.95pt;flip:x;z-index:251658240;mso-position-horizontal-relative:text;mso-position-vertical-relative:text" o:connectortype="straight">
                  <w10:wrap anchorx="page"/>
                </v:shape>
              </w:pict>
            </w:r>
            <w:r w:rsidR="00FD6994">
              <w:rPr>
                <w:rFonts w:hint="cs"/>
                <w:b/>
                <w:bCs/>
                <w:rtl/>
              </w:rPr>
              <w:t xml:space="preserve">اسم المجموعة </w:t>
            </w:r>
          </w:p>
        </w:tc>
        <w:tc>
          <w:tcPr>
            <w:tcW w:w="2540" w:type="dxa"/>
            <w:shd w:val="clear" w:color="auto" w:fill="C2D69B" w:themeFill="accent3" w:themeFillTint="99"/>
            <w:vAlign w:val="center"/>
          </w:tcPr>
          <w:p w:rsidR="00FD6994" w:rsidRPr="008A48D1" w:rsidRDefault="00FD6994" w:rsidP="00FD6994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FD6994" w:rsidRPr="008A48D1" w:rsidRDefault="00FD6994" w:rsidP="00FD6994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FD6994" w:rsidRPr="008A48D1" w:rsidRDefault="00FD6994" w:rsidP="00FD6994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</w:tr>
      <w:tr w:rsidR="00FD6994" w:rsidTr="00FD6994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FD6994" w:rsidRPr="008A48D1" w:rsidRDefault="00FD6994" w:rsidP="00FD6994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6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FD6994" w:rsidTr="00FD6994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FD6994" w:rsidRPr="008A48D1" w:rsidRDefault="00FD6994" w:rsidP="00FD6994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6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FD6994" w:rsidTr="00FD6994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FD6994" w:rsidRPr="008A48D1" w:rsidRDefault="00FD6994" w:rsidP="00FD6994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6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FD6994" w:rsidTr="00FD6994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FD6994" w:rsidRPr="008A48D1" w:rsidRDefault="00FD6994" w:rsidP="00FD6994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6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FD6994" w:rsidTr="00FD6994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FD6994" w:rsidRPr="008A48D1" w:rsidRDefault="00FD6994" w:rsidP="00FD6994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6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FD6994" w:rsidTr="00FD6994">
        <w:trPr>
          <w:trHeight w:val="774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FD6994" w:rsidRPr="008A48D1" w:rsidRDefault="00FD6994" w:rsidP="00FD6994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المجموع </w:t>
            </w:r>
          </w:p>
        </w:tc>
        <w:tc>
          <w:tcPr>
            <w:tcW w:w="2396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FD6994" w:rsidRDefault="00FD6994" w:rsidP="00FD6994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</w:tbl>
    <w:p w:rsidR="005012CC" w:rsidRDefault="005012CC" w:rsidP="003B5C65">
      <w:pPr>
        <w:rPr>
          <w:rtl/>
        </w:rPr>
      </w:pPr>
    </w:p>
    <w:tbl>
      <w:tblPr>
        <w:tblStyle w:val="a3"/>
        <w:tblpPr w:leftFromText="180" w:rightFromText="180" w:vertAnchor="page" w:horzAnchor="margin" w:tblpXSpec="center" w:tblpY="1496"/>
        <w:bidiVisual/>
        <w:tblW w:w="10553" w:type="dxa"/>
        <w:tblLook w:val="04A0"/>
      </w:tblPr>
      <w:tblGrid>
        <w:gridCol w:w="845"/>
        <w:gridCol w:w="2391"/>
        <w:gridCol w:w="2533"/>
        <w:gridCol w:w="2392"/>
        <w:gridCol w:w="2392"/>
      </w:tblGrid>
      <w:tr w:rsidR="00F41938" w:rsidTr="00112907">
        <w:trPr>
          <w:trHeight w:val="681"/>
        </w:trPr>
        <w:tc>
          <w:tcPr>
            <w:tcW w:w="845" w:type="dxa"/>
            <w:shd w:val="clear" w:color="auto" w:fill="FFFF99"/>
            <w:vAlign w:val="center"/>
          </w:tcPr>
          <w:p w:rsidR="00F41938" w:rsidRPr="008A48D1" w:rsidRDefault="00EC0A2D" w:rsidP="0011290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EC0A2D">
              <w:rPr>
                <w:b/>
                <w:bCs/>
                <w:noProof/>
                <w:sz w:val="24"/>
                <w:szCs w:val="24"/>
                <w:rtl/>
              </w:rPr>
              <w:pict>
                <v:shape id="_x0000_s1043" type="#_x0000_t32" style="position:absolute;left:0;text-align:left;margin-left:-4.25pt;margin-top:.25pt;width:39.9pt;height:37.6pt;flip:y;z-index:251661312" o:connectortype="straight">
                  <w10:wrap anchorx="page"/>
                </v:shape>
              </w:pict>
            </w:r>
            <w:r w:rsidRPr="00EC0A2D">
              <w:rPr>
                <w:b/>
                <w:bCs/>
                <w:noProof/>
                <w:sz w:val="24"/>
                <w:szCs w:val="24"/>
                <w:rtl/>
              </w:rPr>
              <w:pict>
                <v:shape id="_x0000_s1044" type="#_x0000_t32" style="position:absolute;left:0;text-align:left;margin-left:492.65pt;margin-top:3.2pt;width:41.4pt;height:31.25pt;flip:y;z-index:251662336" o:connectortype="straight">
                  <w10:wrap anchorx="page"/>
                </v:shape>
              </w:pict>
            </w:r>
            <w:r w:rsidR="00F41938">
              <w:rPr>
                <w:rFonts w:hint="cs"/>
                <w:b/>
                <w:bCs/>
                <w:rtl/>
              </w:rPr>
              <w:t xml:space="preserve">  </w:t>
            </w:r>
            <w:r w:rsidR="00F41938" w:rsidRPr="00162CA0">
              <w:rPr>
                <w:rFonts w:hint="cs"/>
                <w:b/>
                <w:bCs/>
                <w:shd w:val="clear" w:color="auto" w:fill="FFFF99"/>
                <w:rtl/>
              </w:rPr>
              <w:t>التقدير</w:t>
            </w:r>
          </w:p>
          <w:p w:rsidR="00F41938" w:rsidRPr="008A48D1" w:rsidRDefault="00F41938" w:rsidP="00112907">
            <w:pPr>
              <w:shd w:val="clear" w:color="auto" w:fill="FFFF99"/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  <w:p w:rsidR="00F41938" w:rsidRPr="008A48D1" w:rsidRDefault="00F41938" w:rsidP="00112907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المعيار</w:t>
            </w:r>
          </w:p>
        </w:tc>
        <w:tc>
          <w:tcPr>
            <w:tcW w:w="2391" w:type="dxa"/>
            <w:shd w:val="clear" w:color="auto" w:fill="95B3D7" w:themeFill="accent1" w:themeFillTint="99"/>
            <w:vAlign w:val="center"/>
          </w:tcPr>
          <w:p w:rsidR="00F41938" w:rsidRPr="008A48D1" w:rsidRDefault="00F41938" w:rsidP="0011290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  <w:r w:rsidRPr="008A48D1">
              <w:rPr>
                <w:rFonts w:hint="cs"/>
                <w:b/>
                <w:bCs/>
                <w:rtl/>
              </w:rPr>
              <w:t>ممتاز</w:t>
            </w:r>
          </w:p>
        </w:tc>
        <w:tc>
          <w:tcPr>
            <w:tcW w:w="2533" w:type="dxa"/>
            <w:shd w:val="clear" w:color="auto" w:fill="C2D69B" w:themeFill="accent3" w:themeFillTint="99"/>
            <w:vAlign w:val="center"/>
          </w:tcPr>
          <w:p w:rsidR="00F41938" w:rsidRPr="008A48D1" w:rsidRDefault="00F41938" w:rsidP="0011290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3جيد جدا</w:t>
            </w:r>
          </w:p>
        </w:tc>
        <w:tc>
          <w:tcPr>
            <w:tcW w:w="2392" w:type="dxa"/>
            <w:shd w:val="clear" w:color="auto" w:fill="FABF8F" w:themeFill="accent6" w:themeFillTint="99"/>
            <w:vAlign w:val="center"/>
          </w:tcPr>
          <w:p w:rsidR="00F41938" w:rsidRPr="008A48D1" w:rsidRDefault="00F41938" w:rsidP="0011290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2جيد</w:t>
            </w:r>
          </w:p>
        </w:tc>
        <w:tc>
          <w:tcPr>
            <w:tcW w:w="2392" w:type="dxa"/>
            <w:shd w:val="clear" w:color="auto" w:fill="D99594" w:themeFill="accent2" w:themeFillTint="99"/>
            <w:vAlign w:val="center"/>
          </w:tcPr>
          <w:p w:rsidR="00F41938" w:rsidRPr="008A48D1" w:rsidRDefault="00F41938" w:rsidP="00112907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1غير مرضي</w:t>
            </w:r>
          </w:p>
        </w:tc>
      </w:tr>
      <w:tr w:rsidR="00F41938" w:rsidTr="00112907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F41938" w:rsidRPr="008A48D1" w:rsidRDefault="00F41938" w:rsidP="0011290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1" w:type="dxa"/>
            <w:vAlign w:val="center"/>
          </w:tcPr>
          <w:p w:rsidR="00F41938" w:rsidRDefault="00F41938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يلاحظ  كوز الذرة ويصف ما يراه بدقة ويعد الحبوب الأرجوانية بدقة ويسجل العدد  </w:t>
            </w:r>
          </w:p>
        </w:tc>
        <w:tc>
          <w:tcPr>
            <w:tcW w:w="2533" w:type="dxa"/>
            <w:vAlign w:val="center"/>
          </w:tcPr>
          <w:p w:rsidR="00F41938" w:rsidRDefault="00F41938" w:rsidP="00F41938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يلاحظ  كوز الذرة ويصف ما يراه بدقة ويعد الحبوب الأرجوانية بشكل غير دقيق  ويسجل العدد  </w:t>
            </w:r>
          </w:p>
        </w:tc>
        <w:tc>
          <w:tcPr>
            <w:tcW w:w="2392" w:type="dxa"/>
            <w:vAlign w:val="center"/>
          </w:tcPr>
          <w:p w:rsidR="00F41938" w:rsidRDefault="00F41938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يلاحظ  كوز الذرة ويصف ما يراه بدقة ويعد الحبوب الأرجوانية بشكل غير دقيق  ولا يسجل العدد  </w:t>
            </w:r>
          </w:p>
        </w:tc>
        <w:tc>
          <w:tcPr>
            <w:tcW w:w="2392" w:type="dxa"/>
            <w:vAlign w:val="center"/>
          </w:tcPr>
          <w:p w:rsidR="00F41938" w:rsidRDefault="00F41938" w:rsidP="00F41938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يلاحظ  كوز الذرة ولايصف ما يراه بدقة ولا يعد الحبوب الأرجوانية ولا يسجل العدد  </w:t>
            </w:r>
          </w:p>
        </w:tc>
      </w:tr>
      <w:tr w:rsidR="00F41938" w:rsidTr="00112907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F41938" w:rsidRPr="008A48D1" w:rsidRDefault="00F41938" w:rsidP="0011290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1" w:type="dxa"/>
            <w:vAlign w:val="center"/>
          </w:tcPr>
          <w:p w:rsidR="00F41938" w:rsidRDefault="006300B4" w:rsidP="006300B4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يعد الحبوب الصفراء ويسجل العدد ويفسر البيانات للون الذي عدده أكثر </w:t>
            </w:r>
          </w:p>
        </w:tc>
        <w:tc>
          <w:tcPr>
            <w:tcW w:w="2533" w:type="dxa"/>
            <w:vAlign w:val="center"/>
          </w:tcPr>
          <w:p w:rsidR="00F41938" w:rsidRDefault="006300B4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يعد الحبوب الصفراء ولا يسجل العدد ويفسر البيانات للون الذي عدده أكثر</w:t>
            </w:r>
          </w:p>
        </w:tc>
        <w:tc>
          <w:tcPr>
            <w:tcW w:w="2392" w:type="dxa"/>
            <w:vAlign w:val="center"/>
          </w:tcPr>
          <w:p w:rsidR="00F41938" w:rsidRDefault="006300B4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يعد الحبوب الصفراء ويسجل العدد ويفسر البيانات للون الذي عدده أكثر بعد المساعدة </w:t>
            </w:r>
          </w:p>
        </w:tc>
        <w:tc>
          <w:tcPr>
            <w:tcW w:w="2392" w:type="dxa"/>
            <w:vAlign w:val="center"/>
          </w:tcPr>
          <w:p w:rsidR="00F41938" w:rsidRDefault="006300B4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يعد الحبوب الصفراء ولا يسجل العدد ولا يفسر البيانات للون الذي عدده أكثر</w:t>
            </w:r>
          </w:p>
        </w:tc>
      </w:tr>
      <w:tr w:rsidR="00F41938" w:rsidTr="00112907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F41938" w:rsidRPr="008A48D1" w:rsidRDefault="00F41938" w:rsidP="0011290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1" w:type="dxa"/>
            <w:vAlign w:val="center"/>
          </w:tcPr>
          <w:p w:rsidR="00F41938" w:rsidRDefault="00F41938" w:rsidP="006300B4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يوضح </w:t>
            </w:r>
            <w:r w:rsidR="006300B4">
              <w:rPr>
                <w:rFonts w:hint="cs"/>
                <w:rtl/>
              </w:rPr>
              <w:t xml:space="preserve">الصفة السائدة والمتنحية </w:t>
            </w:r>
            <w:r>
              <w:rPr>
                <w:rFonts w:hint="cs"/>
                <w:rtl/>
              </w:rPr>
              <w:t xml:space="preserve"> بدقة </w:t>
            </w:r>
            <w:r w:rsidR="006300B4">
              <w:rPr>
                <w:rFonts w:hint="cs"/>
                <w:rtl/>
              </w:rPr>
              <w:t xml:space="preserve">ويفسر الإجابة </w:t>
            </w:r>
          </w:p>
        </w:tc>
        <w:tc>
          <w:tcPr>
            <w:tcW w:w="2533" w:type="dxa"/>
            <w:vAlign w:val="center"/>
          </w:tcPr>
          <w:p w:rsidR="00F41938" w:rsidRDefault="006300B4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يوضح الصفة السائدة والمتنحية  بدقة ولا يفسر الإجابة</w:t>
            </w:r>
          </w:p>
        </w:tc>
        <w:tc>
          <w:tcPr>
            <w:tcW w:w="2392" w:type="dxa"/>
            <w:vAlign w:val="center"/>
          </w:tcPr>
          <w:p w:rsidR="00F41938" w:rsidRDefault="006300B4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يوضح الصفة السائدة والمتنحية  بدقة ولا يفسر الإجابة إلا بعد المساعدة  </w:t>
            </w:r>
          </w:p>
        </w:tc>
        <w:tc>
          <w:tcPr>
            <w:tcW w:w="2392" w:type="dxa"/>
            <w:vAlign w:val="center"/>
          </w:tcPr>
          <w:p w:rsidR="00F41938" w:rsidRDefault="00F41938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 لا </w:t>
            </w:r>
            <w:r w:rsidR="006300B4">
              <w:rPr>
                <w:rFonts w:hint="cs"/>
                <w:rtl/>
              </w:rPr>
              <w:t xml:space="preserve"> يوضح الصفة السائدة والمتنحية  بدقة ولا يفسر الإجابة</w:t>
            </w:r>
          </w:p>
        </w:tc>
      </w:tr>
      <w:tr w:rsidR="00F41938" w:rsidTr="00112907">
        <w:trPr>
          <w:trHeight w:val="958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F41938" w:rsidRPr="008A48D1" w:rsidRDefault="00F41938" w:rsidP="0011290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1" w:type="dxa"/>
            <w:vAlign w:val="center"/>
          </w:tcPr>
          <w:p w:rsidR="00F41938" w:rsidRDefault="00F41938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 ويكتب بخط واضح</w:t>
            </w:r>
          </w:p>
        </w:tc>
        <w:tc>
          <w:tcPr>
            <w:tcW w:w="2533" w:type="dxa"/>
            <w:vAlign w:val="center"/>
          </w:tcPr>
          <w:p w:rsidR="00F41938" w:rsidRDefault="00F41938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نوع ما ويكتب بخط واضح</w:t>
            </w:r>
          </w:p>
        </w:tc>
        <w:tc>
          <w:tcPr>
            <w:tcW w:w="2392" w:type="dxa"/>
            <w:vAlign w:val="center"/>
          </w:tcPr>
          <w:p w:rsidR="00F41938" w:rsidRDefault="00F41938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نوع ما لا يقرأ بصوت واضح  ولا يكتب بخط واضح</w:t>
            </w:r>
          </w:p>
        </w:tc>
        <w:tc>
          <w:tcPr>
            <w:tcW w:w="2392" w:type="dxa"/>
            <w:vAlign w:val="center"/>
          </w:tcPr>
          <w:p w:rsidR="00F41938" w:rsidRDefault="00F41938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يتبع خطوات النشاط بطريقة صحيحة لا يقرأ بصوت واضح  ولا يكتب بخط واضح</w:t>
            </w:r>
          </w:p>
        </w:tc>
      </w:tr>
      <w:tr w:rsidR="00F41938" w:rsidTr="00112907">
        <w:trPr>
          <w:trHeight w:val="1088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F41938" w:rsidRPr="008A48D1" w:rsidRDefault="00F41938" w:rsidP="00112907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1" w:type="dxa"/>
            <w:vAlign w:val="center"/>
          </w:tcPr>
          <w:p w:rsidR="00F41938" w:rsidRDefault="00F41938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يعيدها إلى أماكنها يحافظ على نظافة المكان يتحرك بهدوء يتعاون مع الجميع</w:t>
            </w:r>
          </w:p>
        </w:tc>
        <w:tc>
          <w:tcPr>
            <w:tcW w:w="2533" w:type="dxa"/>
            <w:vAlign w:val="center"/>
          </w:tcPr>
          <w:p w:rsidR="00F41938" w:rsidRDefault="00F41938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يتعاون مع الجميع</w:t>
            </w:r>
          </w:p>
        </w:tc>
        <w:tc>
          <w:tcPr>
            <w:tcW w:w="2392" w:type="dxa"/>
            <w:vAlign w:val="center"/>
          </w:tcPr>
          <w:p w:rsidR="00F41938" w:rsidRDefault="00F41938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 لا يتعاون مع الجميع</w:t>
            </w:r>
          </w:p>
        </w:tc>
        <w:tc>
          <w:tcPr>
            <w:tcW w:w="2392" w:type="dxa"/>
            <w:vAlign w:val="center"/>
          </w:tcPr>
          <w:p w:rsidR="00F41938" w:rsidRDefault="00F41938" w:rsidP="00112907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يحافظ على الأدوات  لا يعيدها إلى أماكنها لا يحافظ على نظافة المكان لا يتحرك بهدوء  لا يتعاون مع الجميع</w:t>
            </w:r>
          </w:p>
        </w:tc>
      </w:tr>
    </w:tbl>
    <w:p w:rsidR="005012CC" w:rsidRPr="00F41938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Pr="003B5C65" w:rsidRDefault="005012CC" w:rsidP="003B5C65"/>
    <w:p w:rsidR="003B5C65" w:rsidRPr="003B5C65" w:rsidRDefault="003B5C65" w:rsidP="003B5C65"/>
    <w:p w:rsidR="00F41938" w:rsidRDefault="003B5C65" w:rsidP="003B5C65">
      <w:pPr>
        <w:tabs>
          <w:tab w:val="left" w:pos="3346"/>
        </w:tabs>
        <w:rPr>
          <w:rtl/>
        </w:rPr>
      </w:pPr>
      <w:r>
        <w:rPr>
          <w:rFonts w:hint="cs"/>
          <w:rtl/>
        </w:rPr>
        <w:t xml:space="preserve"> </w:t>
      </w:r>
    </w:p>
    <w:p w:rsidR="003B5C65" w:rsidRPr="003B5C65" w:rsidRDefault="003B5C65" w:rsidP="003B5C65">
      <w:pPr>
        <w:tabs>
          <w:tab w:val="left" w:pos="3346"/>
        </w:tabs>
      </w:pPr>
    </w:p>
    <w:sectPr w:rsidR="003B5C65" w:rsidRPr="003B5C65" w:rsidSect="001E569B">
      <w:pgSz w:w="11906" w:h="16838"/>
      <w:pgMar w:top="284" w:right="1558" w:bottom="284" w:left="1276" w:header="708" w:footer="17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A1D" w:rsidRDefault="00693A1D" w:rsidP="00ED5941">
      <w:pPr>
        <w:spacing w:after="0" w:line="240" w:lineRule="auto"/>
      </w:pPr>
      <w:r>
        <w:separator/>
      </w:r>
    </w:p>
  </w:endnote>
  <w:endnote w:type="continuationSeparator" w:id="1">
    <w:p w:rsidR="00693A1D" w:rsidRDefault="00693A1D" w:rsidP="00ED5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A1D" w:rsidRDefault="00693A1D" w:rsidP="00ED5941">
      <w:pPr>
        <w:spacing w:after="0" w:line="240" w:lineRule="auto"/>
      </w:pPr>
      <w:r>
        <w:separator/>
      </w:r>
    </w:p>
  </w:footnote>
  <w:footnote w:type="continuationSeparator" w:id="1">
    <w:p w:rsidR="00693A1D" w:rsidRDefault="00693A1D" w:rsidP="00ED59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ttachedTemplate r:id="rId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2369"/>
    <w:rsid w:val="00005C5E"/>
    <w:rsid w:val="00050E55"/>
    <w:rsid w:val="00081334"/>
    <w:rsid w:val="00121576"/>
    <w:rsid w:val="00146B22"/>
    <w:rsid w:val="00150112"/>
    <w:rsid w:val="001547E6"/>
    <w:rsid w:val="001900D7"/>
    <w:rsid w:val="00190650"/>
    <w:rsid w:val="001E569B"/>
    <w:rsid w:val="00200197"/>
    <w:rsid w:val="0022541B"/>
    <w:rsid w:val="002308AD"/>
    <w:rsid w:val="002357DF"/>
    <w:rsid w:val="002364F3"/>
    <w:rsid w:val="00240838"/>
    <w:rsid w:val="00272D16"/>
    <w:rsid w:val="00274088"/>
    <w:rsid w:val="00275DA3"/>
    <w:rsid w:val="00285C4B"/>
    <w:rsid w:val="00292545"/>
    <w:rsid w:val="002A21DF"/>
    <w:rsid w:val="002C68CB"/>
    <w:rsid w:val="002D036C"/>
    <w:rsid w:val="002D48D4"/>
    <w:rsid w:val="002E7892"/>
    <w:rsid w:val="002F65FD"/>
    <w:rsid w:val="003039BE"/>
    <w:rsid w:val="0030718B"/>
    <w:rsid w:val="00326E7D"/>
    <w:rsid w:val="00340D92"/>
    <w:rsid w:val="00350A4C"/>
    <w:rsid w:val="0037185E"/>
    <w:rsid w:val="00391683"/>
    <w:rsid w:val="003A1862"/>
    <w:rsid w:val="003B5C65"/>
    <w:rsid w:val="003C1E23"/>
    <w:rsid w:val="003C2BFE"/>
    <w:rsid w:val="003C769C"/>
    <w:rsid w:val="003E5756"/>
    <w:rsid w:val="003E57E1"/>
    <w:rsid w:val="00410E74"/>
    <w:rsid w:val="00412F6A"/>
    <w:rsid w:val="0041300A"/>
    <w:rsid w:val="00421613"/>
    <w:rsid w:val="00430059"/>
    <w:rsid w:val="00445629"/>
    <w:rsid w:val="00447C16"/>
    <w:rsid w:val="00454F96"/>
    <w:rsid w:val="0045718B"/>
    <w:rsid w:val="00463E20"/>
    <w:rsid w:val="00476E44"/>
    <w:rsid w:val="00482920"/>
    <w:rsid w:val="004903EB"/>
    <w:rsid w:val="00496EAF"/>
    <w:rsid w:val="004A5D23"/>
    <w:rsid w:val="004B1CAC"/>
    <w:rsid w:val="004D0BE0"/>
    <w:rsid w:val="004E0A18"/>
    <w:rsid w:val="004F0B71"/>
    <w:rsid w:val="005012CC"/>
    <w:rsid w:val="00504743"/>
    <w:rsid w:val="00577FC4"/>
    <w:rsid w:val="00594EBC"/>
    <w:rsid w:val="005C137A"/>
    <w:rsid w:val="005C6189"/>
    <w:rsid w:val="00604591"/>
    <w:rsid w:val="006057A5"/>
    <w:rsid w:val="00612CFE"/>
    <w:rsid w:val="006218B6"/>
    <w:rsid w:val="00622F58"/>
    <w:rsid w:val="006300B4"/>
    <w:rsid w:val="00631CB8"/>
    <w:rsid w:val="00645E02"/>
    <w:rsid w:val="00657932"/>
    <w:rsid w:val="00660CC1"/>
    <w:rsid w:val="006639DA"/>
    <w:rsid w:val="00664492"/>
    <w:rsid w:val="00693A1D"/>
    <w:rsid w:val="006A660A"/>
    <w:rsid w:val="006D1EC9"/>
    <w:rsid w:val="006E44E0"/>
    <w:rsid w:val="006E737A"/>
    <w:rsid w:val="006F49FE"/>
    <w:rsid w:val="0070374E"/>
    <w:rsid w:val="00707A5D"/>
    <w:rsid w:val="00712DD5"/>
    <w:rsid w:val="00713319"/>
    <w:rsid w:val="007134C1"/>
    <w:rsid w:val="00743205"/>
    <w:rsid w:val="007440ED"/>
    <w:rsid w:val="00773BCA"/>
    <w:rsid w:val="0077534C"/>
    <w:rsid w:val="00776FCA"/>
    <w:rsid w:val="00780E9D"/>
    <w:rsid w:val="007A100D"/>
    <w:rsid w:val="007A6318"/>
    <w:rsid w:val="007C5AFB"/>
    <w:rsid w:val="007D2356"/>
    <w:rsid w:val="007E5280"/>
    <w:rsid w:val="00802EAF"/>
    <w:rsid w:val="00813E88"/>
    <w:rsid w:val="008308DD"/>
    <w:rsid w:val="0084267E"/>
    <w:rsid w:val="00843036"/>
    <w:rsid w:val="00864007"/>
    <w:rsid w:val="008752F0"/>
    <w:rsid w:val="00877C19"/>
    <w:rsid w:val="00897D0C"/>
    <w:rsid w:val="008B64F1"/>
    <w:rsid w:val="008D0018"/>
    <w:rsid w:val="008D42AC"/>
    <w:rsid w:val="008E3748"/>
    <w:rsid w:val="00900C1D"/>
    <w:rsid w:val="00941C19"/>
    <w:rsid w:val="009455B1"/>
    <w:rsid w:val="0096138D"/>
    <w:rsid w:val="0098251E"/>
    <w:rsid w:val="0098675C"/>
    <w:rsid w:val="009A4651"/>
    <w:rsid w:val="009B16B7"/>
    <w:rsid w:val="009B232F"/>
    <w:rsid w:val="009B32C8"/>
    <w:rsid w:val="009C4336"/>
    <w:rsid w:val="009F2EEB"/>
    <w:rsid w:val="00A00901"/>
    <w:rsid w:val="00A05972"/>
    <w:rsid w:val="00A31F10"/>
    <w:rsid w:val="00A35065"/>
    <w:rsid w:val="00A46AA6"/>
    <w:rsid w:val="00A47EF4"/>
    <w:rsid w:val="00A5086F"/>
    <w:rsid w:val="00A702C7"/>
    <w:rsid w:val="00A74E35"/>
    <w:rsid w:val="00A86E71"/>
    <w:rsid w:val="00A97295"/>
    <w:rsid w:val="00AA19A9"/>
    <w:rsid w:val="00AA66F2"/>
    <w:rsid w:val="00AC433A"/>
    <w:rsid w:val="00AE28D2"/>
    <w:rsid w:val="00AE2AFE"/>
    <w:rsid w:val="00AF7E9F"/>
    <w:rsid w:val="00B13E5D"/>
    <w:rsid w:val="00B21554"/>
    <w:rsid w:val="00B34FD8"/>
    <w:rsid w:val="00B43877"/>
    <w:rsid w:val="00B83497"/>
    <w:rsid w:val="00B86E2E"/>
    <w:rsid w:val="00BA7CBE"/>
    <w:rsid w:val="00BB01DD"/>
    <w:rsid w:val="00BD5B4A"/>
    <w:rsid w:val="00BE3943"/>
    <w:rsid w:val="00C30D38"/>
    <w:rsid w:val="00C454A0"/>
    <w:rsid w:val="00C73361"/>
    <w:rsid w:val="00C83791"/>
    <w:rsid w:val="00C90FA6"/>
    <w:rsid w:val="00CA4332"/>
    <w:rsid w:val="00CA7B42"/>
    <w:rsid w:val="00CB7B6F"/>
    <w:rsid w:val="00CD46AA"/>
    <w:rsid w:val="00CD65C3"/>
    <w:rsid w:val="00CF192E"/>
    <w:rsid w:val="00D22AAE"/>
    <w:rsid w:val="00D72D67"/>
    <w:rsid w:val="00D818F1"/>
    <w:rsid w:val="00DC5EB5"/>
    <w:rsid w:val="00DD07C0"/>
    <w:rsid w:val="00DD7A37"/>
    <w:rsid w:val="00E03716"/>
    <w:rsid w:val="00E07355"/>
    <w:rsid w:val="00E30CE8"/>
    <w:rsid w:val="00E36108"/>
    <w:rsid w:val="00E42369"/>
    <w:rsid w:val="00E5745C"/>
    <w:rsid w:val="00E60FB6"/>
    <w:rsid w:val="00E629A4"/>
    <w:rsid w:val="00E66B11"/>
    <w:rsid w:val="00E70141"/>
    <w:rsid w:val="00E81C6E"/>
    <w:rsid w:val="00EA43B9"/>
    <w:rsid w:val="00EB6B7F"/>
    <w:rsid w:val="00EC0A2D"/>
    <w:rsid w:val="00EC3BD5"/>
    <w:rsid w:val="00ED5941"/>
    <w:rsid w:val="00F16FDB"/>
    <w:rsid w:val="00F25EA9"/>
    <w:rsid w:val="00F266E9"/>
    <w:rsid w:val="00F41938"/>
    <w:rsid w:val="00F76DC3"/>
    <w:rsid w:val="00FA0FDB"/>
    <w:rsid w:val="00FB3111"/>
    <w:rsid w:val="00FC112E"/>
    <w:rsid w:val="00FC17D6"/>
    <w:rsid w:val="00FD02D1"/>
    <w:rsid w:val="00FD6994"/>
    <w:rsid w:val="00FF2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  <o:rules v:ext="edit">
        <o:r id="V:Rule9" type="connector" idref="#_x0000_s1041"/>
        <o:r id="V:Rule10" type="connector" idref="#_x0000_s1043"/>
        <o:r id="V:Rule11" type="connector" idref="#_x0000_s1044"/>
        <o:r id="V:Rule12" type="connector" idref="#_x0000_s1038"/>
        <o:r id="V:Rule13" type="connector" idref="#_x0000_s1040"/>
        <o:r id="V:Rule14" type="connector" idref="#_x0000_s1052"/>
        <o:r id="V:Rule15" type="connector" idref="#_x0000_s1039"/>
        <o:r id="V:Rule16" type="connector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86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D59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ED5941"/>
  </w:style>
  <w:style w:type="paragraph" w:styleId="a5">
    <w:name w:val="footer"/>
    <w:basedOn w:val="a"/>
    <w:link w:val="Char0"/>
    <w:uiPriority w:val="99"/>
    <w:semiHidden/>
    <w:unhideWhenUsed/>
    <w:rsid w:val="00ED59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ED59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Desktop\&#1606;&#1605;&#1608;&#1584;&#1580;%20&#1578;&#1581;&#1590;&#1610;&#1585;\&#1575;&#1604;&#1593;&#1605;&#1604;&#1610;&#1575;&#1578;.dot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EEC89-F7A3-4BAB-B1DA-C93BC2EB0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العمليات</Template>
  <TotalTime>48</TotalTime>
  <Pages>4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14</cp:revision>
  <cp:lastPrinted>2010-12-11T15:36:00Z</cp:lastPrinted>
  <dcterms:created xsi:type="dcterms:W3CDTF">2015-10-03T14:53:00Z</dcterms:created>
  <dcterms:modified xsi:type="dcterms:W3CDTF">2015-12-09T16:17:00Z</dcterms:modified>
</cp:coreProperties>
</file>